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F3EBD0" w14:textId="77777777" w:rsidR="006D6BC5" w:rsidRPr="00E7576D" w:rsidRDefault="006D6BC5" w:rsidP="006D6BC5">
      <w:pPr>
        <w:pStyle w:val="Bezmezer"/>
      </w:pPr>
      <w:r w:rsidRPr="00D529EE">
        <w:rPr>
          <w:b/>
        </w:rPr>
        <w:t>Dopravní podnik města Pardubic a.s.</w:t>
      </w:r>
      <w:r w:rsidRPr="00E7576D">
        <w:t>, IČO 632 17 066, sídlem Teplého 2141, 532 20 Pardubice,</w:t>
      </w:r>
    </w:p>
    <w:p w14:paraId="5FAA5E7B" w14:textId="77777777" w:rsidR="006D6BC5" w:rsidRPr="00E7576D" w:rsidRDefault="006D6BC5" w:rsidP="006D6BC5">
      <w:pPr>
        <w:pStyle w:val="Bezmezer"/>
      </w:pPr>
      <w:r w:rsidRPr="00E7576D">
        <w:t xml:space="preserve">zapsaný v obchodním rejstříku vedeném Krajským soudem v Hradci Králové pod spis. zn. B 1241, </w:t>
      </w:r>
    </w:p>
    <w:p w14:paraId="25F77F4F" w14:textId="67C27573" w:rsidR="006D6BC5" w:rsidRPr="00E7576D" w:rsidRDefault="006D6BC5" w:rsidP="006D6BC5">
      <w:pPr>
        <w:pStyle w:val="Bezmezer"/>
      </w:pPr>
      <w:r w:rsidRPr="00E7576D">
        <w:t xml:space="preserve">zastoupený </w:t>
      </w:r>
      <w:r w:rsidR="00CC3DD4" w:rsidRPr="00CC3DD4">
        <w:rPr>
          <w:highlight w:val="lightGray"/>
        </w:rPr>
        <w:t>BUDE DOPLNĚNO</w:t>
      </w:r>
    </w:p>
    <w:p w14:paraId="51A0BB5C" w14:textId="51A74E3D" w:rsidR="00030135" w:rsidRDefault="00030135" w:rsidP="006D6BC5">
      <w:pPr>
        <w:pStyle w:val="Bezmezer"/>
      </w:pPr>
      <w:r>
        <w:t>jako objednatel</w:t>
      </w:r>
    </w:p>
    <w:p w14:paraId="1E40AB11" w14:textId="77777777" w:rsidR="00030135" w:rsidRDefault="00030135" w:rsidP="006D6BC5">
      <w:pPr>
        <w:pStyle w:val="Bezmezer"/>
      </w:pPr>
    </w:p>
    <w:p w14:paraId="259341A4" w14:textId="77777777" w:rsidR="004077B7" w:rsidRPr="004077B7" w:rsidRDefault="004077B7" w:rsidP="004077B7">
      <w:pPr>
        <w:pStyle w:val="Bezmezer"/>
      </w:pPr>
      <w:r w:rsidRPr="004077B7">
        <w:t>a</w:t>
      </w:r>
    </w:p>
    <w:p w14:paraId="1D49E6C1" w14:textId="77777777" w:rsidR="004077B7" w:rsidRDefault="004077B7" w:rsidP="004077B7">
      <w:pPr>
        <w:pStyle w:val="Bezmezer"/>
        <w:rPr>
          <w:b/>
        </w:rPr>
      </w:pPr>
    </w:p>
    <w:p w14:paraId="37263A1A" w14:textId="39DAAC07" w:rsidR="004077B7" w:rsidRDefault="00CC3DD4" w:rsidP="004077B7">
      <w:pPr>
        <w:pStyle w:val="Bezmezer"/>
      </w:pPr>
      <w:r w:rsidRPr="00CC3DD4">
        <w:rPr>
          <w:b/>
          <w:highlight w:val="lightGray"/>
        </w:rPr>
        <w:t>BUDE DOPLNĚNO</w:t>
      </w:r>
    </w:p>
    <w:p w14:paraId="508FD5EE" w14:textId="7A0BE48D" w:rsidR="004077B7" w:rsidRDefault="00030135" w:rsidP="004077B7">
      <w:pPr>
        <w:pStyle w:val="Bezmezer"/>
      </w:pPr>
      <w:r>
        <w:t>jako zhotovitel</w:t>
      </w:r>
    </w:p>
    <w:p w14:paraId="390EE72D" w14:textId="77777777" w:rsidR="00197734" w:rsidRDefault="00197734" w:rsidP="006D6BC5"/>
    <w:p w14:paraId="0BC7696A" w14:textId="77777777" w:rsidR="006D6BC5" w:rsidRPr="00E7576D" w:rsidRDefault="006D6BC5" w:rsidP="006D6BC5">
      <w:r w:rsidRPr="00E7576D">
        <w:t xml:space="preserve">uzavírají </w:t>
      </w:r>
    </w:p>
    <w:p w14:paraId="7C23C698" w14:textId="77777777" w:rsidR="006D6BC5" w:rsidRPr="005C2877" w:rsidRDefault="004077B7" w:rsidP="00C9633A">
      <w:pPr>
        <w:pStyle w:val="Odstavecseseznamem"/>
        <w:numPr>
          <w:ilvl w:val="0"/>
          <w:numId w:val="14"/>
        </w:numPr>
        <w:jc w:val="center"/>
        <w:rPr>
          <w:b/>
          <w:sz w:val="36"/>
          <w:szCs w:val="36"/>
        </w:rPr>
      </w:pPr>
      <w:r w:rsidRPr="005C2877">
        <w:rPr>
          <w:b/>
          <w:color w:val="000000"/>
          <w:sz w:val="36"/>
          <w:szCs w:val="36"/>
        </w:rPr>
        <w:t xml:space="preserve">Smlouvu o </w:t>
      </w:r>
      <w:r w:rsidR="00197734" w:rsidRPr="005C2877">
        <w:rPr>
          <w:b/>
          <w:color w:val="000000"/>
          <w:sz w:val="36"/>
          <w:szCs w:val="36"/>
        </w:rPr>
        <w:t>dílo</w:t>
      </w:r>
    </w:p>
    <w:p w14:paraId="0386B32D" w14:textId="77777777" w:rsidR="006D6BC5" w:rsidRPr="00E7576D" w:rsidRDefault="006D6BC5" w:rsidP="006D6BC5">
      <w:pPr>
        <w:pStyle w:val="slolnku"/>
      </w:pPr>
    </w:p>
    <w:p w14:paraId="619485DC" w14:textId="77777777" w:rsidR="006D6BC5" w:rsidRPr="00E7576D" w:rsidRDefault="006D6BC5" w:rsidP="006D6BC5">
      <w:pPr>
        <w:pStyle w:val="nadpislnku"/>
      </w:pPr>
      <w:r w:rsidRPr="00E7576D">
        <w:t xml:space="preserve">Předmět </w:t>
      </w:r>
      <w:r w:rsidR="00DE2155">
        <w:t xml:space="preserve">a účel </w:t>
      </w:r>
      <w:r w:rsidRPr="00E7576D">
        <w:t>smlouvy</w:t>
      </w:r>
    </w:p>
    <w:p w14:paraId="19E031D3" w14:textId="60051B17" w:rsidR="00A81190" w:rsidRDefault="00BB1B7E" w:rsidP="00B22E85">
      <w:pPr>
        <w:pStyle w:val="1slovanodstavec"/>
      </w:pPr>
      <w:r>
        <w:t xml:space="preserve">Zhotovitel se na základě této smlouvy zavazuje </w:t>
      </w:r>
      <w:r w:rsidRPr="00BB1B7E">
        <w:t xml:space="preserve">provést na svůj náklad a </w:t>
      </w:r>
      <w:r w:rsidR="00A81190">
        <w:t xml:space="preserve">na své </w:t>
      </w:r>
      <w:r w:rsidRPr="00BB1B7E">
        <w:t>nebezpečí</w:t>
      </w:r>
      <w:r>
        <w:t xml:space="preserve"> </w:t>
      </w:r>
      <w:r w:rsidRPr="00BB1B7E">
        <w:t>pro objednatele dílo</w:t>
      </w:r>
      <w:r w:rsidR="00DE2155">
        <w:t xml:space="preserve"> „</w:t>
      </w:r>
      <w:r w:rsidR="003F5C14" w:rsidRPr="00334212">
        <w:rPr>
          <w:b/>
        </w:rPr>
        <w:t xml:space="preserve">Dodávka </w:t>
      </w:r>
      <w:r w:rsidR="003F5C14">
        <w:rPr>
          <w:b/>
        </w:rPr>
        <w:t xml:space="preserve">a montáž </w:t>
      </w:r>
      <w:r w:rsidR="003F5C14" w:rsidRPr="00334212">
        <w:rPr>
          <w:b/>
        </w:rPr>
        <w:t>sestavy válcové zkušebny brzd, kamerového měření geometrie a testeru vůlí přední nápravy</w:t>
      </w:r>
      <w:r w:rsidR="00DE2155" w:rsidRPr="00B22E85">
        <w:t>“</w:t>
      </w:r>
      <w:r w:rsidR="00A81190" w:rsidRPr="00B22E85">
        <w:t>, a</w:t>
      </w:r>
      <w:r w:rsidR="00A81190">
        <w:t xml:space="preserve"> to za podmínek v této smlouvě stanovených.</w:t>
      </w:r>
    </w:p>
    <w:p w14:paraId="48E42A84" w14:textId="0542CB48" w:rsidR="00DE2155" w:rsidRDefault="00A81190" w:rsidP="00A81190">
      <w:pPr>
        <w:pStyle w:val="1slovanodstavec"/>
      </w:pPr>
      <w:r>
        <w:t>O</w:t>
      </w:r>
      <w:r w:rsidR="00BB1B7E" w:rsidRPr="00BB1B7E">
        <w:t>bjednatel se zavazuj</w:t>
      </w:r>
      <w:r w:rsidR="003F5C14">
        <w:t>e</w:t>
      </w:r>
      <w:r w:rsidR="00BB1B7E" w:rsidRPr="00BB1B7E">
        <w:t xml:space="preserve"> dílo převzít a zaplatit </w:t>
      </w:r>
      <w:r w:rsidR="00BB1B7E">
        <w:t>smluvenou cenu.</w:t>
      </w:r>
    </w:p>
    <w:p w14:paraId="191628A6" w14:textId="77777777" w:rsidR="00C0140F" w:rsidRPr="00C0140F" w:rsidRDefault="00C0140F" w:rsidP="00C0140F">
      <w:pPr>
        <w:pStyle w:val="slolnku"/>
      </w:pPr>
    </w:p>
    <w:p w14:paraId="02222D8B" w14:textId="77777777" w:rsidR="006D6BC5" w:rsidRPr="00E7576D" w:rsidRDefault="00BB1B7E" w:rsidP="006D6BC5">
      <w:pPr>
        <w:pStyle w:val="nadpislnku"/>
      </w:pPr>
      <w:r>
        <w:t>Vymezení díla</w:t>
      </w:r>
    </w:p>
    <w:p w14:paraId="6B2AC9D8" w14:textId="77777777" w:rsidR="003F5C14" w:rsidRDefault="00BB1B7E" w:rsidP="003F5C14">
      <w:pPr>
        <w:pStyle w:val="1slovanodstavec"/>
      </w:pPr>
      <w:r>
        <w:t xml:space="preserve">Dílem je </w:t>
      </w:r>
    </w:p>
    <w:p w14:paraId="691D45A8" w14:textId="1E6AC1E3" w:rsidR="003F5C14" w:rsidRDefault="003F5C14" w:rsidP="0096435B">
      <w:pPr>
        <w:pStyle w:val="psmena"/>
      </w:pPr>
      <w:r w:rsidRPr="00A44542">
        <w:t xml:space="preserve">dodávka a </w:t>
      </w:r>
      <w:r>
        <w:t>montáž</w:t>
      </w:r>
      <w:r w:rsidRPr="00A44542">
        <w:t xml:space="preserve"> zařízení dle </w:t>
      </w:r>
      <w:r>
        <w:t>technické specifikace, která je přílohou č. 1 této smlouvy</w:t>
      </w:r>
      <w:r w:rsidRPr="00A44542">
        <w:t>,</w:t>
      </w:r>
    </w:p>
    <w:p w14:paraId="1CC18C9D" w14:textId="591F7409" w:rsidR="006B0348" w:rsidRDefault="006B0348" w:rsidP="0096435B">
      <w:pPr>
        <w:pStyle w:val="psmena"/>
      </w:pPr>
      <w:r>
        <w:t xml:space="preserve">zajištění servisní služby, </w:t>
      </w:r>
    </w:p>
    <w:p w14:paraId="5A24C093" w14:textId="1E5F1627" w:rsidR="003F5C14" w:rsidRDefault="005F601E" w:rsidP="0096435B">
      <w:pPr>
        <w:pStyle w:val="1slovanodstavec"/>
      </w:pPr>
      <w:r>
        <w:t xml:space="preserve">Dodávka a montáž zařízení zahrnuje rovněž </w:t>
      </w:r>
      <w:r w:rsidR="003F5C14" w:rsidRPr="00A44542">
        <w:t>zaškolení obsluhy (max. 6 osob)</w:t>
      </w:r>
      <w:r>
        <w:t>,</w:t>
      </w:r>
      <w:r w:rsidR="003F5C14" w:rsidRPr="00A44542">
        <w:t xml:space="preserve"> včetně vyhotovení příslušného osvědčení při předání díla,</w:t>
      </w:r>
      <w:r>
        <w:t xml:space="preserve"> a</w:t>
      </w:r>
      <w:r w:rsidR="003F5C14" w:rsidRPr="00A44542">
        <w:t xml:space="preserve"> dodávk</w:t>
      </w:r>
      <w:r>
        <w:t>u</w:t>
      </w:r>
      <w:r w:rsidR="003F5C14" w:rsidRPr="00A44542">
        <w:t xml:space="preserve"> nezbytné dokumentace dle platné legislativy (</w:t>
      </w:r>
      <w:r w:rsidR="00252008">
        <w:t>zejména</w:t>
      </w:r>
      <w:r w:rsidR="003F5C14" w:rsidRPr="00A44542">
        <w:t xml:space="preserve"> návod k obsluze a údržbě v českém jazyce, certifik</w:t>
      </w:r>
      <w:r>
        <w:t>áty, prohlášení o shodě apod.).</w:t>
      </w:r>
    </w:p>
    <w:p w14:paraId="20E222D5" w14:textId="20CE4F0F" w:rsidR="005F601E" w:rsidRPr="00A44542" w:rsidRDefault="005F601E" w:rsidP="0096435B">
      <w:pPr>
        <w:pStyle w:val="1slovanodstavec"/>
      </w:pPr>
      <w:r>
        <w:t>Servisní služby zahrnují tyto činnosti</w:t>
      </w:r>
    </w:p>
    <w:p w14:paraId="3A823A5F" w14:textId="77777777" w:rsidR="0096435B" w:rsidRDefault="0096435B" w:rsidP="005F601E">
      <w:pPr>
        <w:pStyle w:val="4odrky"/>
      </w:pPr>
      <w:r w:rsidRPr="00A44542">
        <w:t xml:space="preserve">pravidelné školení </w:t>
      </w:r>
      <w:r w:rsidRPr="00A822B7">
        <w:t>(po dobu záruky bezplatně</w:t>
      </w:r>
      <w:r w:rsidRPr="00A44542">
        <w:t>) nebo doškolování zaměstnanců zadavatele (max. 6 osob) v předepsaném rozsahu a předepsaných intervalech (minimálně 1x ročně),</w:t>
      </w:r>
    </w:p>
    <w:p w14:paraId="368B9C07" w14:textId="2DEB8FFE" w:rsidR="00FB76CD" w:rsidRPr="00A44542" w:rsidRDefault="00FB76CD" w:rsidP="00FB76CD">
      <w:pPr>
        <w:pStyle w:val="4odrky"/>
      </w:pPr>
      <w:r w:rsidRPr="00A44542">
        <w:t xml:space="preserve">provádění metrologických služeb v souladu s legislativou platnou pro činnosti související </w:t>
      </w:r>
      <w:r w:rsidR="00A822B7">
        <w:t xml:space="preserve">s užíváním </w:t>
      </w:r>
      <w:r w:rsidRPr="00A44542">
        <w:t>předmět</w:t>
      </w:r>
      <w:r w:rsidR="00A822B7">
        <w:t>u</w:t>
      </w:r>
      <w:r w:rsidRPr="00A44542">
        <w:t xml:space="preserve"> dodávky,</w:t>
      </w:r>
    </w:p>
    <w:p w14:paraId="4CC29932" w14:textId="7B65F148" w:rsidR="003F5C14" w:rsidRPr="00A44542" w:rsidRDefault="003F5C14" w:rsidP="005F601E">
      <w:pPr>
        <w:pStyle w:val="4odrky"/>
      </w:pPr>
      <w:r w:rsidRPr="00A44542">
        <w:t>provádění výrobcem pře</w:t>
      </w:r>
      <w:r w:rsidR="00252008">
        <w:t>de</w:t>
      </w:r>
      <w:r w:rsidRPr="00A44542">
        <w:t xml:space="preserve">psaných profylaktických prohlídek </w:t>
      </w:r>
      <w:r w:rsidR="00A822B7">
        <w:t>(</w:t>
      </w:r>
      <w:r w:rsidRPr="00A44542">
        <w:t xml:space="preserve">po </w:t>
      </w:r>
      <w:r w:rsidR="00A822B7">
        <w:t>dobu záruky bezplatně)</w:t>
      </w:r>
      <w:r w:rsidRPr="00A44542">
        <w:t xml:space="preserve">, </w:t>
      </w:r>
    </w:p>
    <w:p w14:paraId="582FF811" w14:textId="0C1477FA" w:rsidR="006B0348" w:rsidRPr="00A44542" w:rsidRDefault="003F5C14" w:rsidP="006B0348">
      <w:pPr>
        <w:pStyle w:val="4odrky"/>
      </w:pPr>
      <w:r w:rsidRPr="00A44542">
        <w:t>automatická aktualizace SW</w:t>
      </w:r>
      <w:r w:rsidR="005F601E">
        <w:t xml:space="preserve"> </w:t>
      </w:r>
      <w:r w:rsidR="00A822B7">
        <w:t>(</w:t>
      </w:r>
      <w:r w:rsidR="005F601E">
        <w:t xml:space="preserve">po </w:t>
      </w:r>
      <w:r w:rsidR="00A822B7">
        <w:t xml:space="preserve">dobu záruky bezplatně), </w:t>
      </w:r>
      <w:r w:rsidRPr="00A44542">
        <w:t xml:space="preserve"> </w:t>
      </w:r>
    </w:p>
    <w:p w14:paraId="35B9238D" w14:textId="77777777" w:rsidR="006B0348" w:rsidRDefault="006B0348" w:rsidP="005F601E">
      <w:pPr>
        <w:pStyle w:val="4odrky"/>
      </w:pPr>
      <w:r>
        <w:t>odstranění závady do 48 hodin od nahlášení závady</w:t>
      </w:r>
      <w:r>
        <w:t>,</w:t>
      </w:r>
      <w:r w:rsidRPr="006B0348">
        <w:t xml:space="preserve"> </w:t>
      </w:r>
    </w:p>
    <w:p w14:paraId="607BEC8D" w14:textId="263E268A" w:rsidR="003F5C14" w:rsidRPr="00A44542" w:rsidRDefault="006B0348" w:rsidP="006B0348">
      <w:pPr>
        <w:pStyle w:val="1slovanodstavec"/>
      </w:pPr>
      <w:r>
        <w:t>P</w:t>
      </w:r>
      <w:r>
        <w:t>rovádění vyžádaných oprav mimozáručních a pozáručních závad a dodávání vyžádaných náhradních dílů pro zařízení,</w:t>
      </w:r>
      <w:r w:rsidRPr="00A44542">
        <w:t xml:space="preserve">  </w:t>
      </w:r>
    </w:p>
    <w:p w14:paraId="05C0B8B8" w14:textId="77777777" w:rsidR="00DD39FC" w:rsidRDefault="00DD39FC" w:rsidP="00DD39FC">
      <w:pPr>
        <w:pStyle w:val="slolnku"/>
      </w:pPr>
    </w:p>
    <w:p w14:paraId="4D7B0C1D" w14:textId="77777777" w:rsidR="00DD39FC" w:rsidRDefault="00DD39FC" w:rsidP="00DD39FC">
      <w:pPr>
        <w:pStyle w:val="nadpislnku"/>
      </w:pPr>
      <w:r>
        <w:t>Licenční ujednání</w:t>
      </w:r>
    </w:p>
    <w:p w14:paraId="048C8C64" w14:textId="24E55AAC" w:rsidR="00E43DD2" w:rsidRDefault="00DD39FC" w:rsidP="00E43DD2">
      <w:pPr>
        <w:pStyle w:val="1slovanodstavec"/>
      </w:pPr>
      <w:r w:rsidRPr="00DD39FC">
        <w:t>Zhotov</w:t>
      </w:r>
      <w:r>
        <w:t xml:space="preserve">itel uděluje dnem předání díla </w:t>
      </w:r>
      <w:r w:rsidR="00414E7A">
        <w:t xml:space="preserve">jednotlivým </w:t>
      </w:r>
      <w:r w:rsidRPr="00E43DD2">
        <w:t>objednatel</w:t>
      </w:r>
      <w:r w:rsidR="00414E7A">
        <w:t>ům</w:t>
      </w:r>
      <w:r w:rsidRPr="00DD39FC">
        <w:t xml:space="preserve"> licenci </w:t>
      </w:r>
      <w:r>
        <w:t>k užití těch částí předmětu díla, pro jejichž užití je licence třeba</w:t>
      </w:r>
      <w:r w:rsidR="00414E7A">
        <w:t xml:space="preserve"> a které jsou součástí plnění ve prospěch daného objednatele</w:t>
      </w:r>
      <w:r>
        <w:t xml:space="preserve">, tedy zejména k veškerému poskytovanému software. </w:t>
      </w:r>
    </w:p>
    <w:p w14:paraId="1EF29E04" w14:textId="34783897" w:rsidR="00DD39FC" w:rsidRPr="00DD39FC" w:rsidRDefault="00E43DD2" w:rsidP="00E43DD2">
      <w:pPr>
        <w:pStyle w:val="1slovanodstavec"/>
      </w:pPr>
      <w:r>
        <w:t>Licence se uděluje jako nevýhradní,</w:t>
      </w:r>
      <w:r w:rsidR="00DD39FC" w:rsidRPr="00DD39FC">
        <w:t xml:space="preserve"> časově </w:t>
      </w:r>
      <w:r w:rsidR="00414E7A">
        <w:t xml:space="preserve">a teritoriálně </w:t>
      </w:r>
      <w:r w:rsidR="00DD39FC" w:rsidRPr="00DD39FC">
        <w:t>neomezen</w:t>
      </w:r>
      <w:r>
        <w:t>á.</w:t>
      </w:r>
    </w:p>
    <w:p w14:paraId="2FA82CFB" w14:textId="43AF8F2B" w:rsidR="00DD39FC" w:rsidRPr="00DD39FC" w:rsidRDefault="00DD39FC" w:rsidP="00E43DD2">
      <w:pPr>
        <w:pStyle w:val="1slovanodstavec"/>
      </w:pPr>
      <w:r w:rsidRPr="00DD39FC">
        <w:t xml:space="preserve">Zhotovitel prohlašuje, že je oprávněn udělit </w:t>
      </w:r>
      <w:r w:rsidR="00B37FA8">
        <w:t>o</w:t>
      </w:r>
      <w:r w:rsidRPr="00DD39FC">
        <w:t>bjednatel</w:t>
      </w:r>
      <w:r w:rsidR="008F6C99">
        <w:t>i</w:t>
      </w:r>
      <w:r w:rsidRPr="00DD39FC">
        <w:t xml:space="preserve"> licence v rozsahu stanoveném touto </w:t>
      </w:r>
      <w:r w:rsidR="00C61804">
        <w:t>s</w:t>
      </w:r>
      <w:r w:rsidRPr="00DD39FC">
        <w:t xml:space="preserve">mlouvou a že udělením licencí </w:t>
      </w:r>
      <w:r w:rsidR="00B37FA8">
        <w:t>o</w:t>
      </w:r>
      <w:r w:rsidRPr="00DD39FC">
        <w:t>bjednatel</w:t>
      </w:r>
      <w:r w:rsidR="008F6C99">
        <w:t>i</w:t>
      </w:r>
      <w:r w:rsidRPr="00DD39FC">
        <w:t xml:space="preserve"> nejsou porušena práva duševního vlastnictví, zejména práva autorská, žádné třetí osoby. </w:t>
      </w:r>
    </w:p>
    <w:p w14:paraId="14D84FFE" w14:textId="77777777" w:rsidR="00161D91" w:rsidRDefault="00161D91" w:rsidP="00D95307">
      <w:pPr>
        <w:pStyle w:val="slolnku"/>
      </w:pPr>
      <w:bookmarkStart w:id="0" w:name="_Ref475952153"/>
    </w:p>
    <w:bookmarkEnd w:id="0"/>
    <w:p w14:paraId="49818031" w14:textId="77777777" w:rsidR="00D95307" w:rsidRDefault="00D95307" w:rsidP="00D95307">
      <w:pPr>
        <w:pStyle w:val="nadpislnku"/>
      </w:pPr>
      <w:r>
        <w:t>Termín plnění</w:t>
      </w:r>
    </w:p>
    <w:p w14:paraId="2E4723FD" w14:textId="77777777" w:rsidR="00426EC9" w:rsidRPr="00426EC9" w:rsidRDefault="00D95307" w:rsidP="00D95307">
      <w:pPr>
        <w:pStyle w:val="1slovanodstavec"/>
      </w:pPr>
      <w:r>
        <w:rPr>
          <w:rFonts w:ascii="Calibri" w:hAnsi="Calibri"/>
          <w:snapToGrid w:val="0"/>
        </w:rPr>
        <w:t xml:space="preserve">Zhotovitel se zavazuje provést </w:t>
      </w:r>
      <w:r w:rsidR="00063FF7">
        <w:rPr>
          <w:rFonts w:ascii="Calibri" w:hAnsi="Calibri"/>
          <w:snapToGrid w:val="0"/>
        </w:rPr>
        <w:t>dílo</w:t>
      </w:r>
      <w:r w:rsidR="0096435B">
        <w:rPr>
          <w:rFonts w:ascii="Calibri" w:hAnsi="Calibri"/>
          <w:snapToGrid w:val="0"/>
        </w:rPr>
        <w:t xml:space="preserve"> spočívající v dodání a zprovoznění zařízení</w:t>
      </w:r>
      <w:r w:rsidR="003F0398">
        <w:rPr>
          <w:rFonts w:ascii="Calibri" w:hAnsi="Calibri"/>
          <w:snapToGrid w:val="0"/>
        </w:rPr>
        <w:t xml:space="preserve"> </w:t>
      </w:r>
      <w:r>
        <w:rPr>
          <w:rFonts w:ascii="Calibri" w:hAnsi="Calibri"/>
          <w:snapToGrid w:val="0"/>
        </w:rPr>
        <w:t xml:space="preserve">nejpozději </w:t>
      </w:r>
      <w:r w:rsidRPr="00886237">
        <w:rPr>
          <w:rFonts w:ascii="Calibri" w:hAnsi="Calibri"/>
          <w:snapToGrid w:val="0"/>
        </w:rPr>
        <w:t xml:space="preserve">do </w:t>
      </w:r>
      <w:r w:rsidR="00C41816" w:rsidRPr="00A822B7">
        <w:rPr>
          <w:rFonts w:ascii="Calibri" w:hAnsi="Calibri"/>
          <w:snapToGrid w:val="0"/>
        </w:rPr>
        <w:t>tří</w:t>
      </w:r>
      <w:r w:rsidR="009E4003" w:rsidRPr="00886237">
        <w:rPr>
          <w:rFonts w:ascii="Calibri" w:hAnsi="Calibri"/>
          <w:snapToGrid w:val="0"/>
        </w:rPr>
        <w:t xml:space="preserve"> měsíců</w:t>
      </w:r>
      <w:r w:rsidR="009E4003">
        <w:rPr>
          <w:rFonts w:ascii="Calibri" w:hAnsi="Calibri"/>
          <w:snapToGrid w:val="0"/>
        </w:rPr>
        <w:t xml:space="preserve"> od </w:t>
      </w:r>
      <w:r w:rsidR="00483EA6">
        <w:rPr>
          <w:rFonts w:ascii="Calibri" w:hAnsi="Calibri"/>
          <w:snapToGrid w:val="0"/>
        </w:rPr>
        <w:t>nabytí účinnosti této</w:t>
      </w:r>
      <w:r w:rsidR="009E4003">
        <w:rPr>
          <w:rFonts w:ascii="Calibri" w:hAnsi="Calibri"/>
          <w:snapToGrid w:val="0"/>
        </w:rPr>
        <w:t xml:space="preserve"> smlouvy</w:t>
      </w:r>
      <w:r w:rsidR="00D5010B">
        <w:rPr>
          <w:rFonts w:ascii="Calibri" w:hAnsi="Calibri"/>
          <w:snapToGrid w:val="0"/>
        </w:rPr>
        <w:t>.</w:t>
      </w:r>
    </w:p>
    <w:p w14:paraId="52A48678" w14:textId="77777777" w:rsidR="00426EC9" w:rsidRPr="00426EC9" w:rsidRDefault="00426EC9" w:rsidP="00D95307">
      <w:pPr>
        <w:pStyle w:val="1slovanodstavec"/>
      </w:pPr>
      <w:r>
        <w:rPr>
          <w:rFonts w:ascii="Calibri" w:hAnsi="Calibri"/>
          <w:snapToGrid w:val="0"/>
        </w:rPr>
        <w:t>Dílo spočívající v servisních službách bude zhotovitel provádět průběžně tak, aby byla zachována funkčnost dodávaného zařízení, přičemž:</w:t>
      </w:r>
    </w:p>
    <w:p w14:paraId="081FA521" w14:textId="11D06BFC" w:rsidR="00D95307" w:rsidRPr="00426EC9" w:rsidRDefault="00426EC9" w:rsidP="00426EC9">
      <w:pPr>
        <w:pStyle w:val="odrky"/>
      </w:pPr>
      <w:r>
        <w:rPr>
          <w:snapToGrid w:val="0"/>
        </w:rPr>
        <w:t>pravidelné školení bude prováděno v termínech navržených zhotovitelem;</w:t>
      </w:r>
    </w:p>
    <w:p w14:paraId="2BE8301A" w14:textId="3F076745" w:rsidR="00426EC9" w:rsidRPr="00426EC9" w:rsidRDefault="00426EC9" w:rsidP="00426EC9">
      <w:pPr>
        <w:pStyle w:val="odrky"/>
      </w:pPr>
      <w:r>
        <w:rPr>
          <w:snapToGrid w:val="0"/>
        </w:rPr>
        <w:t>metrologické služby budou prováděny v termínech zajišťujících splnění legislativních požadavků;</w:t>
      </w:r>
    </w:p>
    <w:p w14:paraId="4A3DC6FB" w14:textId="062D4A78" w:rsidR="00426EC9" w:rsidRPr="00426EC9" w:rsidRDefault="00426EC9" w:rsidP="00426EC9">
      <w:pPr>
        <w:pStyle w:val="odrky"/>
      </w:pPr>
      <w:r>
        <w:rPr>
          <w:snapToGrid w:val="0"/>
        </w:rPr>
        <w:t>profylaktické prohlídky budou prováděny v termínech zajišťující splnění intervalů stanovených výrobcem;</w:t>
      </w:r>
    </w:p>
    <w:p w14:paraId="5174BAC0" w14:textId="02E74B23" w:rsidR="00426EC9" w:rsidRDefault="00426EC9" w:rsidP="00426EC9">
      <w:pPr>
        <w:pStyle w:val="odrky"/>
      </w:pPr>
      <w:r>
        <w:t>automatická aktualizace SW bude prováděna dle potřeby;</w:t>
      </w:r>
    </w:p>
    <w:p w14:paraId="029AE62A" w14:textId="187CB4AE" w:rsidR="00F77433" w:rsidRDefault="00426EC9" w:rsidP="00D95307">
      <w:pPr>
        <w:pStyle w:val="odrky"/>
      </w:pPr>
      <w:r>
        <w:t xml:space="preserve">závady budou odstraněny vždy </w:t>
      </w:r>
      <w:r w:rsidRPr="00A822B7">
        <w:t>nejpozději do 48 hodin</w:t>
      </w:r>
      <w:r>
        <w:t xml:space="preserve"> od nahlášení závady zhotoviteli</w:t>
      </w:r>
      <w:r w:rsidR="00F77433">
        <w:t xml:space="preserve">; pro uplatnění závady je dostatečné odeslání e-mailu na e-mailovou adresu </w:t>
      </w:r>
      <w:r w:rsidR="004662DA">
        <w:t xml:space="preserve">určenou zhotovitelem nebo telefonát na telefonní číslo určené zhotovitelem; ke dni uzavření smlouvy je takto určena e-mailová adresa: </w:t>
      </w:r>
      <w:r w:rsidR="00F77433" w:rsidRPr="00F77433">
        <w:rPr>
          <w:highlight w:val="lightGray"/>
        </w:rPr>
        <w:t>BUDE DOPLNĚNO</w:t>
      </w:r>
      <w:r w:rsidR="004662DA">
        <w:t xml:space="preserve"> a telefonní číslo:</w:t>
      </w:r>
      <w:r w:rsidR="00F77433">
        <w:t xml:space="preserve"> </w:t>
      </w:r>
      <w:r w:rsidR="00F77433" w:rsidRPr="00F77433">
        <w:rPr>
          <w:highlight w:val="lightGray"/>
        </w:rPr>
        <w:t>BUDE DOPLNĚNO</w:t>
      </w:r>
      <w:r w:rsidR="00F77433">
        <w:t xml:space="preserve">. </w:t>
      </w:r>
    </w:p>
    <w:p w14:paraId="410EA7D9" w14:textId="0B7C8685" w:rsidR="00577F3D" w:rsidRDefault="002A7426" w:rsidP="00F77433">
      <w:pPr>
        <w:pStyle w:val="1slovanodstavec"/>
      </w:pPr>
      <w:r>
        <w:t xml:space="preserve">Termín provedení díla může být prodloužen </w:t>
      </w:r>
    </w:p>
    <w:p w14:paraId="6A4A06E5" w14:textId="77777777" w:rsidR="002A7426" w:rsidRDefault="002A7426" w:rsidP="002A7426">
      <w:pPr>
        <w:pStyle w:val="odrky"/>
      </w:pPr>
      <w:r>
        <w:t>vzniknou-li v průběhu provádění díla překážky na straně objednatele;</w:t>
      </w:r>
    </w:p>
    <w:p w14:paraId="34F781F1" w14:textId="749F3BEF" w:rsidR="00D35E3C" w:rsidRDefault="002A7426" w:rsidP="002A7426">
      <w:pPr>
        <w:pStyle w:val="odrky"/>
      </w:pPr>
      <w:r>
        <w:t xml:space="preserve">jestliže přerušení prací bude způsobeno okolnostmi vylučujícími odpovědnost </w:t>
      </w:r>
      <w:r w:rsidR="006E34FA">
        <w:t>ve sm</w:t>
      </w:r>
      <w:r w:rsidR="00E22E9A">
        <w:t>yslu § </w:t>
      </w:r>
      <w:r w:rsidR="006E34FA">
        <w:t xml:space="preserve">2913 občanského zákoníku </w:t>
      </w:r>
      <w:r>
        <w:t>(tzv. “vyšší moc”); smluvní strany jsou povinny se bezprostředně vzájemně informovat o vzniku takové okolnosti a dohodnout způsob jejího řešení, jinak se vyšší moci nemohou dovolávat</w:t>
      </w:r>
      <w:r w:rsidR="00D35E3C">
        <w:t>;</w:t>
      </w:r>
    </w:p>
    <w:p w14:paraId="5229C3C7" w14:textId="77777777" w:rsidR="003F0398" w:rsidRDefault="002A7426" w:rsidP="00EE5253">
      <w:pPr>
        <w:pStyle w:val="odrky"/>
      </w:pPr>
      <w:r>
        <w:t>jestliže v průběhu provádění díla vyvstane potřeba víceprací</w:t>
      </w:r>
      <w:r w:rsidR="003F0398">
        <w:t>.</w:t>
      </w:r>
    </w:p>
    <w:p w14:paraId="4FEA3475" w14:textId="24E9CBDF" w:rsidR="002A7426" w:rsidRDefault="002A7426" w:rsidP="00EE5253">
      <w:pPr>
        <w:pStyle w:val="odrky"/>
        <w:numPr>
          <w:ilvl w:val="0"/>
          <w:numId w:val="0"/>
        </w:numPr>
        <w:ind w:left="1040"/>
      </w:pPr>
      <w:r>
        <w:t>Prodloužení doby provádění díla se určí podle doby trvání překážky s přihlédnutím k době nezbytné pro obnovení prací</w:t>
      </w:r>
      <w:r w:rsidR="00B827B4">
        <w:t>,</w:t>
      </w:r>
      <w:r>
        <w:t xml:space="preserve"> po písemné dohodě smluvních stran, popř. podle rozsahu nutných víceprací.</w:t>
      </w:r>
    </w:p>
    <w:p w14:paraId="66EB4777" w14:textId="77777777" w:rsidR="00D24C82" w:rsidRDefault="00D24C82" w:rsidP="00D24C82">
      <w:pPr>
        <w:pStyle w:val="slolnku"/>
      </w:pPr>
    </w:p>
    <w:p w14:paraId="6B218DB3" w14:textId="61C2454D" w:rsidR="00D24C82" w:rsidRDefault="00EE5253" w:rsidP="00D24C82">
      <w:pPr>
        <w:pStyle w:val="nadpislnku"/>
      </w:pPr>
      <w:r>
        <w:t>Součinnost objednatele při dodávce a</w:t>
      </w:r>
      <w:r w:rsidR="003F0398">
        <w:t xml:space="preserve"> montáži zařízení</w:t>
      </w:r>
    </w:p>
    <w:p w14:paraId="5C58E46D" w14:textId="77777777" w:rsidR="00212E02" w:rsidRDefault="00793826" w:rsidP="001A315D">
      <w:pPr>
        <w:pStyle w:val="1slovanodstavec"/>
      </w:pPr>
      <w:r>
        <w:t xml:space="preserve">Zhotovitel </w:t>
      </w:r>
      <w:r w:rsidR="00C41816">
        <w:t xml:space="preserve">neprodleně po uzavření smlouvy provede prohlídku místa, kam budou dodávaná zařízení montována, a </w:t>
      </w:r>
      <w:r w:rsidR="00CE283C">
        <w:t xml:space="preserve">sdělí objednateli požadavky na stavební připravenost. </w:t>
      </w:r>
    </w:p>
    <w:p w14:paraId="537061A5" w14:textId="1E1A380B" w:rsidR="003F0398" w:rsidRDefault="00CE283C" w:rsidP="001A315D">
      <w:pPr>
        <w:pStyle w:val="1slovanodstavec"/>
      </w:pPr>
      <w:r>
        <w:t>Objednatel je povinen v rámci své součinnosti provést stavební úpravy nezbytné pro</w:t>
      </w:r>
      <w:r w:rsidR="00212E02">
        <w:t xml:space="preserve"> instalaci dodávaných zařízení.</w:t>
      </w:r>
    </w:p>
    <w:p w14:paraId="60E8D5AB" w14:textId="77777777" w:rsidR="00576455" w:rsidRDefault="00576455" w:rsidP="00576455">
      <w:pPr>
        <w:pStyle w:val="slolnku"/>
      </w:pPr>
    </w:p>
    <w:p w14:paraId="5F59D976" w14:textId="77777777" w:rsidR="00677821" w:rsidRDefault="00677821" w:rsidP="00677821">
      <w:pPr>
        <w:pStyle w:val="nadpislnku"/>
      </w:pPr>
      <w:r w:rsidRPr="001E7072">
        <w:t>Předání a převzetí díla</w:t>
      </w:r>
    </w:p>
    <w:p w14:paraId="5EB35593" w14:textId="4FADDB03" w:rsidR="00784273" w:rsidRDefault="00687E80" w:rsidP="00784273">
      <w:pPr>
        <w:pStyle w:val="1slovanodstavec"/>
      </w:pPr>
      <w:r>
        <w:t xml:space="preserve">Dokončení díla </w:t>
      </w:r>
      <w:r w:rsidR="00E46544">
        <w:t xml:space="preserve">spočívajícího v dodávce a montáži zařízení </w:t>
      </w:r>
      <w:r>
        <w:t xml:space="preserve">musí být prokázáno úspěšným provedením </w:t>
      </w:r>
      <w:r w:rsidR="00E46544">
        <w:t>zkoušky</w:t>
      </w:r>
      <w:r w:rsidR="002A10E2">
        <w:t xml:space="preserve"> předmětu díla</w:t>
      </w:r>
      <w:r w:rsidR="00784273">
        <w:t>.</w:t>
      </w:r>
    </w:p>
    <w:p w14:paraId="421B17DB" w14:textId="7CE482F2" w:rsidR="007E538A" w:rsidRDefault="007E538A" w:rsidP="001E0080">
      <w:pPr>
        <w:pStyle w:val="1slovanodstavec"/>
      </w:pPr>
      <w:r>
        <w:t>O předání a převzetí díla bude vyhotoven písemný protokol</w:t>
      </w:r>
      <w:r w:rsidR="002B744F">
        <w:t>, jehož součástí bude v případě převzetí díla s výhradami popis vad či nedodělků, které dílo při převzetí má.</w:t>
      </w:r>
    </w:p>
    <w:p w14:paraId="246EFC82" w14:textId="680C6D65" w:rsidR="001E0080" w:rsidRDefault="001E0080" w:rsidP="001E0080">
      <w:pPr>
        <w:pStyle w:val="1slovanodstavec"/>
      </w:pPr>
      <w:r>
        <w:t xml:space="preserve">Pokud dílo nebude převzato, vyhotoví se protokol o nepřevzetí díla, v němž musí být uvedeny zejména vady </w:t>
      </w:r>
      <w:r w:rsidR="007E538A">
        <w:t xml:space="preserve">nebo nedodělky </w:t>
      </w:r>
      <w:r>
        <w:t>díla bránící jeho předání a převzetí.</w:t>
      </w:r>
      <w:r w:rsidR="007E538A">
        <w:t xml:space="preserve"> </w:t>
      </w:r>
    </w:p>
    <w:p w14:paraId="50D9D9CC" w14:textId="77777777" w:rsidR="00086E3F" w:rsidRDefault="007E538A" w:rsidP="00086E3F">
      <w:pPr>
        <w:pStyle w:val="1slovanodstavec"/>
      </w:pPr>
      <w:r>
        <w:t xml:space="preserve">Vady a nedodělky díla uvedené v předávacím protokolu </w:t>
      </w:r>
      <w:r w:rsidR="002B744F">
        <w:t xml:space="preserve">budou odstraněny ve lhůtě dohodnuté smluvními stranami při předání a převzetí díla. V případě neexistence takové dohody budou odstraněny ve lhůtě jednoho měsíce. </w:t>
      </w:r>
      <w:r w:rsidR="00086E3F">
        <w:t>O odstranění vad a nedodělků bude sepsán samostatný protokol.</w:t>
      </w:r>
    </w:p>
    <w:p w14:paraId="2410B0D4" w14:textId="77777777" w:rsidR="008D4259" w:rsidRPr="008D4259" w:rsidRDefault="008D4259" w:rsidP="008D4259">
      <w:pPr>
        <w:pStyle w:val="slolnku"/>
      </w:pPr>
    </w:p>
    <w:p w14:paraId="2F5C8544" w14:textId="77777777" w:rsidR="006D6BC5" w:rsidRPr="00E7576D" w:rsidRDefault="006D6BC5" w:rsidP="006D6BC5">
      <w:pPr>
        <w:pStyle w:val="nadpislnku"/>
      </w:pPr>
      <w:r w:rsidRPr="00E7576D">
        <w:t xml:space="preserve">Cena </w:t>
      </w:r>
      <w:r w:rsidR="008A0CB2">
        <w:t>díla</w:t>
      </w:r>
    </w:p>
    <w:p w14:paraId="6BB2726B" w14:textId="77777777" w:rsidR="002A10E2" w:rsidRDefault="00D727AA" w:rsidP="007939B9">
      <w:pPr>
        <w:pStyle w:val="1slovanodstavec"/>
      </w:pPr>
      <w:r>
        <w:t>Objednatel se zavazuj</w:t>
      </w:r>
      <w:r w:rsidR="00E46544">
        <w:t>e</w:t>
      </w:r>
      <w:r w:rsidR="0088446D">
        <w:t xml:space="preserve"> </w:t>
      </w:r>
      <w:r>
        <w:t xml:space="preserve">uhradit </w:t>
      </w:r>
      <w:r w:rsidR="000126B5">
        <w:t>zhotoviteli</w:t>
      </w:r>
    </w:p>
    <w:p w14:paraId="6A5E9783" w14:textId="58CF4356" w:rsidR="002A10E2" w:rsidRDefault="006B0348" w:rsidP="002A10E2">
      <w:pPr>
        <w:pStyle w:val="odrky"/>
      </w:pPr>
      <w:r>
        <w:t xml:space="preserve">cenu </w:t>
      </w:r>
      <w:r w:rsidR="000126B5">
        <w:t xml:space="preserve">za provedení díla </w:t>
      </w:r>
      <w:r w:rsidR="002A10E2">
        <w:t xml:space="preserve">dle čl. II., odst. 1), písm. a) </w:t>
      </w:r>
      <w:r w:rsidR="000126B5">
        <w:t xml:space="preserve">ve výši </w:t>
      </w:r>
      <w:r w:rsidR="00B37FA8">
        <w:rPr>
          <w:highlight w:val="lightGray"/>
        </w:rPr>
        <w:t>BUDE DOPLNĚNO</w:t>
      </w:r>
      <w:r w:rsidR="002A10E2">
        <w:t>,</w:t>
      </w:r>
    </w:p>
    <w:p w14:paraId="017C2499" w14:textId="0D7E4043" w:rsidR="002A10E2" w:rsidRDefault="006B0348" w:rsidP="002A10E2">
      <w:pPr>
        <w:pStyle w:val="odrky"/>
      </w:pPr>
      <w:r>
        <w:t xml:space="preserve">paušální poplatek </w:t>
      </w:r>
      <w:r w:rsidR="002A10E2">
        <w:t xml:space="preserve">za provádění díla dle čl. II., odst. 1), písm. b) ve výši </w:t>
      </w:r>
      <w:r w:rsidR="002A10E2">
        <w:rPr>
          <w:highlight w:val="lightGray"/>
        </w:rPr>
        <w:t>BUDE DOPLNĚNO</w:t>
      </w:r>
      <w:r w:rsidR="002A10E2">
        <w:t xml:space="preserve"> ročně po </w:t>
      </w:r>
      <w:r w:rsidR="00A822B7">
        <w:t>skončení záruky</w:t>
      </w:r>
      <w:r w:rsidR="002A10E2">
        <w:t>.</w:t>
      </w:r>
    </w:p>
    <w:p w14:paraId="6822C5F8" w14:textId="0D336D29" w:rsidR="002A10E2" w:rsidRPr="002A10E2" w:rsidRDefault="002A10E2" w:rsidP="002A10E2">
      <w:pPr>
        <w:pStyle w:val="1slovanodstavec"/>
        <w:rPr>
          <w:snapToGrid w:val="0"/>
        </w:rPr>
      </w:pPr>
      <w:r w:rsidRPr="002A10E2">
        <w:rPr>
          <w:snapToGrid w:val="0"/>
        </w:rPr>
        <w:t>Při</w:t>
      </w:r>
      <w:r>
        <w:rPr>
          <w:snapToGrid w:val="0"/>
        </w:rPr>
        <w:t xml:space="preserve"> provádění</w:t>
      </w:r>
      <w:r w:rsidR="0027777E">
        <w:t xml:space="preserve"> vyžádaných </w:t>
      </w:r>
      <w:r w:rsidR="00A822B7">
        <w:t xml:space="preserve">oprav </w:t>
      </w:r>
      <w:r w:rsidR="006B0348">
        <w:t xml:space="preserve">dle čl. II., odst. 4) </w:t>
      </w:r>
      <w:r w:rsidR="0027777E">
        <w:rPr>
          <w:snapToGrid w:val="0"/>
        </w:rPr>
        <w:t xml:space="preserve">bude cena opravy účtována </w:t>
      </w:r>
      <w:r w:rsidR="00A25AFC">
        <w:rPr>
          <w:snapToGrid w:val="0"/>
        </w:rPr>
        <w:t xml:space="preserve">jako součet </w:t>
      </w:r>
      <w:r w:rsidR="0027777E">
        <w:rPr>
          <w:snapToGrid w:val="0"/>
        </w:rPr>
        <w:t>cen</w:t>
      </w:r>
      <w:r w:rsidR="00A25AFC">
        <w:rPr>
          <w:snapToGrid w:val="0"/>
        </w:rPr>
        <w:t>(y)</w:t>
      </w:r>
      <w:r w:rsidR="0027777E">
        <w:rPr>
          <w:snapToGrid w:val="0"/>
        </w:rPr>
        <w:t xml:space="preserve"> potřebných dílu a cena práce opraváře sazbou </w:t>
      </w:r>
      <w:r w:rsidR="0027777E">
        <w:rPr>
          <w:highlight w:val="lightGray"/>
        </w:rPr>
        <w:t>BUDE DOPLNĚNO</w:t>
      </w:r>
      <w:r w:rsidR="0027777E">
        <w:rPr>
          <w:snapToGrid w:val="0"/>
        </w:rPr>
        <w:t xml:space="preserve"> za jednu hodinu práce. </w:t>
      </w:r>
    </w:p>
    <w:p w14:paraId="0B7149CA" w14:textId="7C01BEAF" w:rsidR="007E7BBA" w:rsidRPr="002A10E2" w:rsidRDefault="002B744F" w:rsidP="002A10E2">
      <w:pPr>
        <w:pStyle w:val="1slovanodstavec"/>
        <w:rPr>
          <w:snapToGrid w:val="0"/>
        </w:rPr>
      </w:pPr>
      <w:r w:rsidRPr="002A10E2">
        <w:rPr>
          <w:snapToGrid w:val="0"/>
        </w:rPr>
        <w:t>K</w:t>
      </w:r>
      <w:r w:rsidR="002A10E2">
        <w:rPr>
          <w:snapToGrid w:val="0"/>
        </w:rPr>
        <w:t xml:space="preserve"> uvedeným cenám </w:t>
      </w:r>
      <w:r w:rsidRPr="002A10E2">
        <w:rPr>
          <w:snapToGrid w:val="0"/>
        </w:rPr>
        <w:t>bude připočtena daň z přidané hodnoty (DPH) ve výši stanovené platnými a účinnými právními předpisy k okamžiku uskutečnění zdanitelného plnění. Za správnost stanovení sazby DPH a vyčíslení výše DPH odpovídá zhotovitel.</w:t>
      </w:r>
    </w:p>
    <w:p w14:paraId="08D35D43" w14:textId="77777777" w:rsidR="00425B15" w:rsidRDefault="00425B15" w:rsidP="00425B15">
      <w:pPr>
        <w:pStyle w:val="slolnku"/>
      </w:pPr>
    </w:p>
    <w:p w14:paraId="2FAD95CD" w14:textId="77777777" w:rsidR="00425B15" w:rsidRDefault="00425B15" w:rsidP="00425B15">
      <w:pPr>
        <w:pStyle w:val="nadpislnku"/>
      </w:pPr>
      <w:r>
        <w:t>Úhrada ceny</w:t>
      </w:r>
    </w:p>
    <w:p w14:paraId="3158B7BC" w14:textId="6810D845" w:rsidR="001A66F7" w:rsidRDefault="001A66F7" w:rsidP="00086E3F">
      <w:pPr>
        <w:pStyle w:val="1slovanodstavec"/>
      </w:pPr>
      <w:r>
        <w:t xml:space="preserve">Cena díla bude uhrazena na základě faktur s náležitostmi daňového dokladu s délkou splatnosti </w:t>
      </w:r>
      <w:r w:rsidR="00CC4BE5">
        <w:t>nejméně 15</w:t>
      </w:r>
      <w:r>
        <w:t xml:space="preserve"> dní</w:t>
      </w:r>
      <w:r w:rsidRPr="001A66F7">
        <w:t xml:space="preserve"> </w:t>
      </w:r>
      <w:r>
        <w:t>ode dne jejich doručení objednateli. V pochybnostech se má za to, že faktura byla objednateli doručena třetí pracovní den po jejím odeslání.</w:t>
      </w:r>
      <w:r w:rsidR="00CC4BE5">
        <w:t xml:space="preserve">  </w:t>
      </w:r>
    </w:p>
    <w:p w14:paraId="70810759" w14:textId="333B9F08" w:rsidR="00CC4BE5" w:rsidRDefault="00CC4BE5" w:rsidP="00086E3F">
      <w:pPr>
        <w:pStyle w:val="1slovanodstavec"/>
      </w:pPr>
      <w:r>
        <w:lastRenderedPageBreak/>
        <w:t>Na cenu za dílo dle čl. II., odst. 1), písm. a) je zhotovitel oprávněn vystavit fakturu až po dokončení díla.</w:t>
      </w:r>
    </w:p>
    <w:p w14:paraId="6CB6C1F5" w14:textId="77777777" w:rsidR="00967F87" w:rsidRDefault="00967F87" w:rsidP="00086E3F">
      <w:pPr>
        <w:pStyle w:val="1slovanodstavec"/>
      </w:pPr>
      <w:r>
        <w:t>Na r</w:t>
      </w:r>
      <w:r w:rsidR="00CC4BE5">
        <w:t xml:space="preserve">oční paušální cenu za provádění díla dle čl. II, odst. 1), písm. b) </w:t>
      </w:r>
      <w:r>
        <w:t>je zhotovitel oprávněn vystavit fakturu vždy po skončení kalendářního roku.</w:t>
      </w:r>
    </w:p>
    <w:p w14:paraId="00FE162F" w14:textId="77777777" w:rsidR="00967F87" w:rsidRDefault="00967F87" w:rsidP="00086E3F">
      <w:pPr>
        <w:pStyle w:val="1slovanodstavec"/>
      </w:pPr>
      <w:r>
        <w:t>Na cenu za provedené opravy či dodávky náhradních dílů je zhotovitel oprávněn vystavit fakturu po dokončení opravy, popř. po předání příslušného náhradního dílu.</w:t>
      </w:r>
    </w:p>
    <w:p w14:paraId="53C5CE3C" w14:textId="42B4A43F" w:rsidR="006D01D8" w:rsidRDefault="006D01D8" w:rsidP="006D01D8">
      <w:pPr>
        <w:pStyle w:val="1slovanodstavec"/>
      </w:pPr>
      <w:r>
        <w:t>Pokud faktury nebudou obsahovat předepsané náležitosti, je objednatel oprávněn vrátit je zhotoviteli k doplnění. Ve vrácené faktuře vy</w:t>
      </w:r>
      <w:r w:rsidR="00F2738D">
        <w:t xml:space="preserve">značí objednatel důvod vrácení. Tímto </w:t>
      </w:r>
      <w:r>
        <w:t>s</w:t>
      </w:r>
      <w:r w:rsidR="00967F87">
        <w:t>e ruší původní lhůta splatnosti, přičemž splatnost opravené faktury musí být určena s ohledem na den jejího doručení</w:t>
      </w:r>
      <w:r>
        <w:t xml:space="preserve"> objednateli.</w:t>
      </w:r>
    </w:p>
    <w:p w14:paraId="6685B820" w14:textId="20D462DC" w:rsidR="00922C8C" w:rsidRDefault="00922C8C" w:rsidP="00F2738D">
      <w:pPr>
        <w:pStyle w:val="1slovanodstavec"/>
        <w:rPr>
          <w:rFonts w:eastAsia="MS Mincho"/>
        </w:rPr>
      </w:pPr>
      <w:r>
        <w:rPr>
          <w:rFonts w:eastAsia="MS Mincho"/>
        </w:rPr>
        <w:t xml:space="preserve">Fakturu lze doručit </w:t>
      </w:r>
      <w:r w:rsidR="00F2738D">
        <w:rPr>
          <w:rFonts w:eastAsia="MS Mincho"/>
        </w:rPr>
        <w:t>písemně na adresu objednatele nebo ele</w:t>
      </w:r>
      <w:r w:rsidR="00D55793">
        <w:rPr>
          <w:rFonts w:eastAsia="MS Mincho"/>
        </w:rPr>
        <w:t>ktro</w:t>
      </w:r>
      <w:r w:rsidR="00F2738D">
        <w:rPr>
          <w:rFonts w:eastAsia="MS Mincho"/>
        </w:rPr>
        <w:t xml:space="preserve">nicky na e-mailovou </w:t>
      </w:r>
      <w:r>
        <w:rPr>
          <w:rFonts w:eastAsia="MS Mincho"/>
        </w:rPr>
        <w:t>adresu</w:t>
      </w:r>
      <w:r w:rsidR="00A304F5">
        <w:rPr>
          <w:rFonts w:eastAsia="MS Mincho"/>
        </w:rPr>
        <w:t xml:space="preserve"> objednatele na adresu</w:t>
      </w:r>
      <w:r>
        <w:rPr>
          <w:rFonts w:eastAsia="MS Mincho"/>
        </w:rPr>
        <w:t xml:space="preserve">: </w:t>
      </w:r>
      <w:hyperlink r:id="rId8" w:history="1">
        <w:r w:rsidR="00D55793" w:rsidRPr="004B5280">
          <w:rPr>
            <w:rStyle w:val="Hypertextovodkaz"/>
            <w:rFonts w:eastAsia="MS Mincho"/>
          </w:rPr>
          <w:t>sarkad@dpmp.cz</w:t>
        </w:r>
      </w:hyperlink>
      <w:r>
        <w:rPr>
          <w:rFonts w:eastAsia="MS Mincho"/>
        </w:rPr>
        <w:t>.</w:t>
      </w:r>
    </w:p>
    <w:p w14:paraId="32F585C8" w14:textId="77777777" w:rsidR="00D55793" w:rsidRDefault="00D55793" w:rsidP="00D55793">
      <w:pPr>
        <w:pStyle w:val="slolnku"/>
        <w:rPr>
          <w:rFonts w:eastAsia="MS Mincho"/>
        </w:rPr>
      </w:pPr>
    </w:p>
    <w:p w14:paraId="101A218D" w14:textId="77777777" w:rsidR="00D55793" w:rsidRDefault="00D55793" w:rsidP="00D55793">
      <w:pPr>
        <w:pStyle w:val="nadpislnku"/>
      </w:pPr>
      <w:r>
        <w:t>Změna díla</w:t>
      </w:r>
      <w:r w:rsidR="002C590E">
        <w:t xml:space="preserve"> a jeho ceny</w:t>
      </w:r>
    </w:p>
    <w:p w14:paraId="5585D42C" w14:textId="77777777" w:rsidR="00653E2D" w:rsidRDefault="00653E2D" w:rsidP="00EB4982">
      <w:pPr>
        <w:pStyle w:val="1slovanodstavec"/>
      </w:pPr>
      <w:r>
        <w:t>Jakákoliv z</w:t>
      </w:r>
      <w:r w:rsidR="00EB4982">
        <w:t>měna díla</w:t>
      </w:r>
      <w:r>
        <w:t>, ať už jeho rozšíření, zúžení</w:t>
      </w:r>
      <w:r w:rsidR="00A011EC">
        <w:t>, vícepráce</w:t>
      </w:r>
      <w:r w:rsidR="00653357">
        <w:t>, méněpráce</w:t>
      </w:r>
      <w:r w:rsidR="00A011EC">
        <w:t xml:space="preserve"> nebo </w:t>
      </w:r>
      <w:r>
        <w:t>změny konkrétních parametrů díla (např. změny technologií či materiálů) je možná pouze písemnou dohodou smluvních stran uzavřením dodatku k této smlouvě.</w:t>
      </w:r>
    </w:p>
    <w:p w14:paraId="0A296D6F" w14:textId="77777777" w:rsidR="0084486A" w:rsidRDefault="000729EA" w:rsidP="008F0BA7">
      <w:pPr>
        <w:pStyle w:val="1slovanodstavec"/>
      </w:pPr>
      <w:r w:rsidRPr="00A011EC">
        <w:t xml:space="preserve">Za vícepráce se považují takové práce, </w:t>
      </w:r>
      <w:r w:rsidR="008F0BA7">
        <w:t xml:space="preserve">které </w:t>
      </w:r>
      <w:r w:rsidR="00914035">
        <w:t>nebyly zahrnuty do díla</w:t>
      </w:r>
      <w:r w:rsidR="00DD4131">
        <w:t xml:space="preserve"> </w:t>
      </w:r>
      <w:r w:rsidR="008F0BA7">
        <w:t xml:space="preserve">a jsou </w:t>
      </w:r>
      <w:r w:rsidR="00DD4131">
        <w:t xml:space="preserve">přitom </w:t>
      </w:r>
      <w:r w:rsidR="008F0BA7">
        <w:t>nutné k</w:t>
      </w:r>
      <w:r w:rsidR="002E2D80">
        <w:t xml:space="preserve"> řádnému provedení díla a </w:t>
      </w:r>
      <w:r w:rsidR="008F0BA7">
        <w:t xml:space="preserve">dosažení </w:t>
      </w:r>
      <w:r w:rsidR="002E2D80">
        <w:t xml:space="preserve">jeho </w:t>
      </w:r>
      <w:r w:rsidR="008F0BA7">
        <w:t>účelu</w:t>
      </w:r>
      <w:r w:rsidR="00DD4131">
        <w:t xml:space="preserve">, pokud vyplývají ze skutečností, které byly zjištěny po uzavření této smlouvy, zhotovitel je nezavinil a dle vymezení díla </w:t>
      </w:r>
      <w:r w:rsidR="0047241D">
        <w:t>j</w:t>
      </w:r>
      <w:r w:rsidR="00DD4131">
        <w:t>e nemohl předvídat ani při vynaložení veškeré odborné péče</w:t>
      </w:r>
      <w:r w:rsidR="00A011EC">
        <w:t>.</w:t>
      </w:r>
      <w:r w:rsidR="00914035">
        <w:t xml:space="preserve"> </w:t>
      </w:r>
      <w:r w:rsidR="00F62257">
        <w:t>Za</w:t>
      </w:r>
      <w:r w:rsidR="001B5805">
        <w:t xml:space="preserve"> </w:t>
      </w:r>
      <w:r w:rsidR="00F62257">
        <w:t>předpokladu naplnění podmínek dle předchozí věty se za vícepráce považují též změny technologií či materiálů oproti sjednanému dílu.</w:t>
      </w:r>
    </w:p>
    <w:p w14:paraId="7257FFCE" w14:textId="77777777" w:rsidR="0084486A" w:rsidRDefault="0084486A" w:rsidP="008F0BA7">
      <w:pPr>
        <w:pStyle w:val="1slovanodstavec"/>
      </w:pPr>
      <w:r>
        <w:t>Za méněpráce se považují takové práce, které jsou zahrnuty do díla, ale nelze je z objektivních důvodů zjištěných v průběhu provádění díla uskutečnit. Za méněpráce se považují též ty části díla, které jsou nahrazeny vícepracemi dle předchozího odstavce.</w:t>
      </w:r>
    </w:p>
    <w:p w14:paraId="7C8F4A15" w14:textId="2B81A0CB" w:rsidR="00F572F8" w:rsidRDefault="00692E9A" w:rsidP="008F0BA7">
      <w:pPr>
        <w:pStyle w:val="1slovanodstavec"/>
      </w:pPr>
      <w:r>
        <w:t xml:space="preserve">Pokud </w:t>
      </w:r>
      <w:r w:rsidR="00C12F94">
        <w:t>smluvní strana</w:t>
      </w:r>
      <w:r>
        <w:t xml:space="preserve"> zjistí potřebu provedení víceprací</w:t>
      </w:r>
      <w:r w:rsidR="0084486A">
        <w:t xml:space="preserve"> nebo potřebu vypuštění méněprací</w:t>
      </w:r>
      <w:r>
        <w:t xml:space="preserve">, </w:t>
      </w:r>
      <w:r w:rsidR="008F0BA7">
        <w:t xml:space="preserve">oznámí </w:t>
      </w:r>
      <w:r>
        <w:t xml:space="preserve">to neprodleně </w:t>
      </w:r>
      <w:r w:rsidR="00C12F94">
        <w:t>druhé smluvní straně</w:t>
      </w:r>
      <w:r w:rsidR="008F0BA7">
        <w:t>. Součástí</w:t>
      </w:r>
      <w:r>
        <w:t xml:space="preserve"> </w:t>
      </w:r>
      <w:r w:rsidR="008F0BA7">
        <w:t xml:space="preserve">oznámení musí být odůvodnění potřeby </w:t>
      </w:r>
      <w:r w:rsidR="00C12F94">
        <w:t xml:space="preserve">provedení </w:t>
      </w:r>
      <w:r w:rsidR="008F0BA7">
        <w:t xml:space="preserve">víceprací </w:t>
      </w:r>
      <w:r w:rsidR="00C12F94">
        <w:t xml:space="preserve">nebo vypuštění méněprací, předpoklad vlivu víceprací či méněprací na cenu díla </w:t>
      </w:r>
      <w:r w:rsidR="008F0BA7">
        <w:t>a musí zde být uvedeny případné požadavky na nutnost pozastavení prací do doby odsouhlasení změny.</w:t>
      </w:r>
      <w:r w:rsidR="007F4153">
        <w:t xml:space="preserve"> </w:t>
      </w:r>
      <w:r w:rsidR="00C12F94">
        <w:t xml:space="preserve">Smluvní strany se zavazují </w:t>
      </w:r>
      <w:r w:rsidR="007F4153">
        <w:t xml:space="preserve">uzavřít dodatek ke smlouvě, kterým bude dílo </w:t>
      </w:r>
      <w:r w:rsidR="00C12F94">
        <w:t>v rozsahu víceprací a méněprací změněno.</w:t>
      </w:r>
      <w:r w:rsidR="007F4153">
        <w:t xml:space="preserve"> </w:t>
      </w:r>
      <w:r w:rsidR="00C12F94">
        <w:t xml:space="preserve">Současně s ujednáním o změně díla bude změněna též </w:t>
      </w:r>
      <w:r w:rsidR="00F572F8">
        <w:t>cena díla</w:t>
      </w:r>
      <w:r w:rsidR="00967F87">
        <w:t>, a to úměrně změně pracnosti provádění díla</w:t>
      </w:r>
      <w:r w:rsidR="00F572F8">
        <w:t>.</w:t>
      </w:r>
    </w:p>
    <w:p w14:paraId="209D4835" w14:textId="77777777" w:rsidR="00300BF6" w:rsidRDefault="00300BF6" w:rsidP="00300BF6">
      <w:pPr>
        <w:pStyle w:val="slolnku"/>
      </w:pPr>
    </w:p>
    <w:p w14:paraId="4CE7C9F5" w14:textId="77777777" w:rsidR="00300BF6" w:rsidRDefault="007939B9" w:rsidP="00300BF6">
      <w:pPr>
        <w:pStyle w:val="nadpislnku"/>
      </w:pPr>
      <w:r>
        <w:t>O</w:t>
      </w:r>
      <w:r w:rsidR="008A0CB2">
        <w:t>dpovědnost za vady</w:t>
      </w:r>
    </w:p>
    <w:p w14:paraId="733B9863" w14:textId="77777777" w:rsidR="00FB6125" w:rsidRDefault="00FB6125" w:rsidP="008A0CB2">
      <w:pPr>
        <w:pStyle w:val="1slovanodstavec"/>
        <w:rPr>
          <w:lang w:eastAsia="cs-CZ"/>
        </w:rPr>
      </w:pPr>
      <w:r>
        <w:rPr>
          <w:lang w:eastAsia="cs-CZ"/>
        </w:rPr>
        <w:t xml:space="preserve">Odpovědnost za vady se řídí touto smlouvou a není-li v ní stanoveno jinak, potom příslušnými ustanoveními občanského zákoníku </w:t>
      </w:r>
      <w:r w:rsidR="004F7941">
        <w:rPr>
          <w:lang w:eastAsia="cs-CZ"/>
        </w:rPr>
        <w:t>o</w:t>
      </w:r>
      <w:r>
        <w:rPr>
          <w:lang w:eastAsia="cs-CZ"/>
        </w:rPr>
        <w:t xml:space="preserve"> odpovědnosti za vady a záruce.</w:t>
      </w:r>
    </w:p>
    <w:p w14:paraId="50520CBE" w14:textId="00ABD632" w:rsidR="008A0CB2" w:rsidRPr="00F77433" w:rsidRDefault="008A0CB2" w:rsidP="008A0CB2">
      <w:pPr>
        <w:pStyle w:val="1slovanodstavec"/>
        <w:rPr>
          <w:lang w:eastAsia="cs-CZ"/>
        </w:rPr>
      </w:pPr>
      <w:r>
        <w:rPr>
          <w:lang w:eastAsia="cs-CZ"/>
        </w:rPr>
        <w:t>Zhotovitel odpovídá z</w:t>
      </w:r>
      <w:r w:rsidR="005B0A19">
        <w:rPr>
          <w:lang w:eastAsia="cs-CZ"/>
        </w:rPr>
        <w:t>a</w:t>
      </w:r>
      <w:r>
        <w:rPr>
          <w:lang w:eastAsia="cs-CZ"/>
        </w:rPr>
        <w:t xml:space="preserve"> to, že předmět díla má v době jeho předání objednateli a bude mít po dobu běhu záruční lhůty vlastnosti stanovené obecně závaznými právními předpisy, </w:t>
      </w:r>
      <w:r w:rsidR="004F7941">
        <w:rPr>
          <w:lang w:eastAsia="cs-CZ"/>
        </w:rPr>
        <w:lastRenderedPageBreak/>
        <w:t xml:space="preserve">technickými </w:t>
      </w:r>
      <w:r>
        <w:rPr>
          <w:lang w:eastAsia="cs-CZ"/>
        </w:rPr>
        <w:t>normami, případně vlastnosti obvyklé, dále za to, že dílo nemá právní vady, je kompletní, splňuje určenou funkci a odpovídá všem požadavkům sjednaným v</w:t>
      </w:r>
      <w:r w:rsidR="005B0A19">
        <w:rPr>
          <w:lang w:eastAsia="cs-CZ"/>
        </w:rPr>
        <w:t> této smlouvě</w:t>
      </w:r>
      <w:r>
        <w:rPr>
          <w:lang w:eastAsia="cs-CZ"/>
        </w:rPr>
        <w:t>.</w:t>
      </w:r>
      <w:r w:rsidR="005B0A19">
        <w:rPr>
          <w:lang w:eastAsia="cs-CZ"/>
        </w:rPr>
        <w:t xml:space="preserve"> Za vadu se považuje nesplňování jakéhokoliv technického požadavku </w:t>
      </w:r>
      <w:r w:rsidR="005B0A19" w:rsidRPr="00F77433">
        <w:rPr>
          <w:lang w:eastAsia="cs-CZ"/>
        </w:rPr>
        <w:t>sjednaného v příloze č. 1 této smlouvy (technickou dokumentací</w:t>
      </w:r>
      <w:r w:rsidR="00132E96" w:rsidRPr="00F77433">
        <w:rPr>
          <w:lang w:eastAsia="cs-CZ"/>
        </w:rPr>
        <w:t>).</w:t>
      </w:r>
    </w:p>
    <w:p w14:paraId="76BFBBBF" w14:textId="723706EE" w:rsidR="008A0CB2" w:rsidRDefault="008A0CB2" w:rsidP="007E4030">
      <w:pPr>
        <w:pStyle w:val="1slovanodstavec"/>
      </w:pPr>
      <w:r>
        <w:t xml:space="preserve">Záruční doba je stanovena v délce </w:t>
      </w:r>
      <w:r w:rsidR="00132E96">
        <w:rPr>
          <w:b/>
        </w:rPr>
        <w:t>24</w:t>
      </w:r>
      <w:r>
        <w:t xml:space="preserve"> </w:t>
      </w:r>
      <w:r w:rsidRPr="007E4030">
        <w:rPr>
          <w:b/>
        </w:rPr>
        <w:t>měsíců</w:t>
      </w:r>
      <w:r w:rsidR="007E4030">
        <w:rPr>
          <w:b/>
        </w:rPr>
        <w:t>.</w:t>
      </w:r>
      <w:r>
        <w:t xml:space="preserve"> Záruční doba počíná běžet dnem odstranění poslední vady či nedodělku vyplývajícího z protokolu o předání a převzetí díla nebo podpisem předávacího protokolu, nebude-li v něm uvedena žádná vada či nedodělek</w:t>
      </w:r>
      <w:r w:rsidR="001A1D41">
        <w:t xml:space="preserve"> (tj. dílo bude převzato bez výhrad)</w:t>
      </w:r>
      <w:r>
        <w:t xml:space="preserve">. </w:t>
      </w:r>
    </w:p>
    <w:p w14:paraId="00ED41EB" w14:textId="425B4DC9" w:rsidR="00132E96" w:rsidRDefault="00F77433" w:rsidP="005C2877">
      <w:pPr>
        <w:pStyle w:val="1slovanodstavec"/>
      </w:pPr>
      <w:r>
        <w:t xml:space="preserve">Pro uplatnění vady je </w:t>
      </w:r>
      <w:r w:rsidR="004662DA">
        <w:t xml:space="preserve">dostatečné odeslání e-mailu na e-mailovou adresu určenou zhotovitelem nebo telefonát na telefonní číslo určené zhotovitelem; ke dni uzavření smlouvy je takto určena e-mailová adresa: </w:t>
      </w:r>
      <w:r w:rsidR="004662DA" w:rsidRPr="00F77433">
        <w:rPr>
          <w:highlight w:val="lightGray"/>
        </w:rPr>
        <w:t>BUDE DOPLNĚNO</w:t>
      </w:r>
      <w:r w:rsidR="004662DA">
        <w:t xml:space="preserve"> a telefonní číslo: </w:t>
      </w:r>
      <w:r w:rsidR="004662DA" w:rsidRPr="00F77433">
        <w:rPr>
          <w:highlight w:val="lightGray"/>
        </w:rPr>
        <w:t>BUDE DOPLNĚNO</w:t>
      </w:r>
      <w:r w:rsidR="004662DA">
        <w:t>.</w:t>
      </w:r>
      <w:r w:rsidR="00132E96">
        <w:t xml:space="preserve"> </w:t>
      </w:r>
    </w:p>
    <w:p w14:paraId="51D634B9" w14:textId="76D19348" w:rsidR="005C2877" w:rsidRDefault="005C2877" w:rsidP="005C2877">
      <w:pPr>
        <w:pStyle w:val="1slovanodstavec"/>
      </w:pPr>
      <w:r w:rsidRPr="002A04E9">
        <w:t xml:space="preserve">Zhotovitel je </w:t>
      </w:r>
      <w:r w:rsidRPr="005C2877">
        <w:t>povinen</w:t>
      </w:r>
      <w:r w:rsidRPr="002A04E9">
        <w:t xml:space="preserve"> bez zbytečného odkladu poté, co mu bude doručena reklamace vad objednatele</w:t>
      </w:r>
      <w:r w:rsidR="00132E96">
        <w:t>,</w:t>
      </w:r>
      <w:r w:rsidRPr="002A04E9">
        <w:t xml:space="preserve"> se k této reklamaci písemně vyjádřit. V písemném vyjádření zhotovitel uvede, zda vady uznává či nikoli</w:t>
      </w:r>
      <w:r w:rsidR="00132E96">
        <w:t>,</w:t>
      </w:r>
      <w:r w:rsidR="00F77433">
        <w:t xml:space="preserve"> případně</w:t>
      </w:r>
      <w:r w:rsidRPr="002A04E9">
        <w:t xml:space="preserve"> z jakého důvodu</w:t>
      </w:r>
      <w:r w:rsidR="00F77433">
        <w:t xml:space="preserve"> vady neuznává</w:t>
      </w:r>
      <w:r w:rsidRPr="002A04E9">
        <w:t>.</w:t>
      </w:r>
    </w:p>
    <w:p w14:paraId="727B1F13" w14:textId="77777777" w:rsidR="00A36150" w:rsidRPr="00A36150" w:rsidRDefault="008A0CB2" w:rsidP="00FB6125">
      <w:pPr>
        <w:pStyle w:val="1slovanodstavec"/>
      </w:pPr>
      <w:bookmarkStart w:id="1" w:name="_GoBack"/>
      <w:bookmarkEnd w:id="1"/>
      <w:r>
        <w:rPr>
          <w:snapToGrid w:val="0"/>
        </w:rPr>
        <w:t>Objednatel má právo odstranit vady sám nebo prostřednictvím jiné osoby na náklady zhotovitele, a to v případě prodlení zhotovitele s odstraněním reklamovaných vad</w:t>
      </w:r>
      <w:r w:rsidR="00897011">
        <w:rPr>
          <w:snapToGrid w:val="0"/>
        </w:rPr>
        <w:t>,</w:t>
      </w:r>
      <w:r w:rsidR="00FB6125">
        <w:rPr>
          <w:snapToGrid w:val="0"/>
        </w:rPr>
        <w:t xml:space="preserve"> </w:t>
      </w:r>
      <w:r>
        <w:rPr>
          <w:snapToGrid w:val="0"/>
        </w:rPr>
        <w:t xml:space="preserve">nebo pokud zhotovitel písemně odmítne vady odstranit. </w:t>
      </w:r>
      <w:r w:rsidR="00897011">
        <w:rPr>
          <w:snapToGrid w:val="0"/>
        </w:rPr>
        <w:t>Z</w:t>
      </w:r>
      <w:r>
        <w:rPr>
          <w:snapToGrid w:val="0"/>
        </w:rPr>
        <w:t xml:space="preserve">hotovitel je </w:t>
      </w:r>
      <w:r w:rsidR="00897011">
        <w:rPr>
          <w:snapToGrid w:val="0"/>
        </w:rPr>
        <w:t xml:space="preserve">v takovém případě </w:t>
      </w:r>
      <w:r>
        <w:rPr>
          <w:snapToGrid w:val="0"/>
        </w:rPr>
        <w:t>povinen objednateli uhradit náklady spojené s odstraněním těchto vad</w:t>
      </w:r>
      <w:r w:rsidR="00D36304">
        <w:rPr>
          <w:snapToGrid w:val="0"/>
        </w:rPr>
        <w:t xml:space="preserve">. </w:t>
      </w:r>
      <w:r w:rsidR="00B954F5">
        <w:rPr>
          <w:snapToGrid w:val="0"/>
        </w:rPr>
        <w:t xml:space="preserve">Smluvní strany se mohou na odstranění </w:t>
      </w:r>
      <w:r w:rsidR="00D225E6">
        <w:rPr>
          <w:snapToGrid w:val="0"/>
        </w:rPr>
        <w:t xml:space="preserve">jakékoliv </w:t>
      </w:r>
      <w:r w:rsidR="00B954F5">
        <w:rPr>
          <w:snapToGrid w:val="0"/>
        </w:rPr>
        <w:t>vady objednatelem na náklady zhotovitel</w:t>
      </w:r>
      <w:r w:rsidR="00D225E6">
        <w:rPr>
          <w:snapToGrid w:val="0"/>
        </w:rPr>
        <w:t>e</w:t>
      </w:r>
      <w:r w:rsidR="00B954F5">
        <w:rPr>
          <w:snapToGrid w:val="0"/>
        </w:rPr>
        <w:t xml:space="preserve"> vždy též dohodnout.</w:t>
      </w:r>
    </w:p>
    <w:p w14:paraId="78640134" w14:textId="77777777" w:rsidR="00EB70DB" w:rsidRDefault="0009247F" w:rsidP="004C3C53">
      <w:pPr>
        <w:pStyle w:val="1slovanodstavec"/>
      </w:pPr>
      <w:r>
        <w:t>Objednatel poskytne z</w:t>
      </w:r>
      <w:r w:rsidR="00EB70DB">
        <w:t>hotoviteli součinnost nezbytnou k odstranění vady v rozsahu, který po něm lze spravedlivě požadovat.</w:t>
      </w:r>
    </w:p>
    <w:p w14:paraId="1F950E67" w14:textId="77777777" w:rsidR="00A36150" w:rsidRPr="00A36150" w:rsidRDefault="00A36150" w:rsidP="00A36150">
      <w:pPr>
        <w:pStyle w:val="slolnku"/>
      </w:pPr>
    </w:p>
    <w:p w14:paraId="34564735" w14:textId="77777777" w:rsidR="00A36150" w:rsidRDefault="00A36150" w:rsidP="00A36150">
      <w:pPr>
        <w:pStyle w:val="nadpislnku"/>
        <w:rPr>
          <w:snapToGrid w:val="0"/>
        </w:rPr>
      </w:pPr>
      <w:r>
        <w:rPr>
          <w:snapToGrid w:val="0"/>
        </w:rPr>
        <w:t>Sankční ujednání</w:t>
      </w:r>
    </w:p>
    <w:p w14:paraId="6CF68229" w14:textId="198B3069" w:rsidR="00324C51" w:rsidRDefault="00A36150" w:rsidP="00B74320">
      <w:pPr>
        <w:pStyle w:val="1slovanodstavec"/>
      </w:pPr>
      <w:r>
        <w:t>Smluvní pokuta pro případ prodlení zhotovitele s</w:t>
      </w:r>
      <w:r w:rsidR="007228F5">
        <w:t xml:space="preserve"> provedením </w:t>
      </w:r>
      <w:r>
        <w:t xml:space="preserve">díla se sjednává částkou </w:t>
      </w:r>
      <w:r w:rsidR="008731CA">
        <w:t>5</w:t>
      </w:r>
      <w:r>
        <w:t>00</w:t>
      </w:r>
      <w:r w:rsidR="009D07AF">
        <w:t> </w:t>
      </w:r>
      <w:r>
        <w:t>Kč za každý den prodlení.</w:t>
      </w:r>
    </w:p>
    <w:p w14:paraId="4EFE16CD" w14:textId="77777777" w:rsidR="00B74320" w:rsidRDefault="00A36150" w:rsidP="00D225E6">
      <w:pPr>
        <w:pStyle w:val="1slovanodstavec"/>
      </w:pPr>
      <w:r>
        <w:t>Smluvní pokuta pro případ prodlení zhotovitele s odstraněním vad převzatého díla</w:t>
      </w:r>
      <w:r w:rsidR="00B74320">
        <w:t xml:space="preserve"> v záruční době</w:t>
      </w:r>
      <w:r>
        <w:t xml:space="preserve"> se sjednává </w:t>
      </w:r>
      <w:r w:rsidR="00B74320">
        <w:t>podle kategorie vady, s jejímž odstraněním je zhotovitel v prodlení:</w:t>
      </w:r>
    </w:p>
    <w:p w14:paraId="04BD9423" w14:textId="39F085BE" w:rsidR="00B74320" w:rsidRDefault="00A36150" w:rsidP="00C9633A">
      <w:pPr>
        <w:pStyle w:val="psmena"/>
        <w:numPr>
          <w:ilvl w:val="2"/>
          <w:numId w:val="11"/>
        </w:numPr>
      </w:pPr>
      <w:r>
        <w:t xml:space="preserve">částkou </w:t>
      </w:r>
      <w:r w:rsidR="005E0CAA">
        <w:t>50</w:t>
      </w:r>
      <w:r>
        <w:t>0 Kč za</w:t>
      </w:r>
      <w:r w:rsidR="00B74320">
        <w:t xml:space="preserve"> každý den prodlení s odstraněním </w:t>
      </w:r>
      <w:r w:rsidR="005E0CAA">
        <w:t>vady, která brání používání dodaného zařízení</w:t>
      </w:r>
      <w:r w:rsidR="00062AAA">
        <w:t>,</w:t>
      </w:r>
    </w:p>
    <w:p w14:paraId="77E8B823" w14:textId="0F001B16" w:rsidR="00B74320" w:rsidRDefault="00B74320" w:rsidP="0006041B">
      <w:pPr>
        <w:pStyle w:val="psmena"/>
        <w:numPr>
          <w:ilvl w:val="2"/>
          <w:numId w:val="7"/>
        </w:numPr>
      </w:pPr>
      <w:r>
        <w:t>částkou</w:t>
      </w:r>
      <w:r w:rsidR="005E0CAA">
        <w:t>1</w:t>
      </w:r>
      <w:r>
        <w:t xml:space="preserve">00 Kč za každý den prodlení s odstraněním </w:t>
      </w:r>
      <w:r w:rsidR="005E0CAA">
        <w:t>jiné vady.</w:t>
      </w:r>
    </w:p>
    <w:p w14:paraId="6D1A26F6" w14:textId="0466F0CD" w:rsidR="00062AAA" w:rsidRDefault="00062AAA" w:rsidP="00062AAA">
      <w:pPr>
        <w:pStyle w:val="1slovanodstavec"/>
      </w:pPr>
      <w:r>
        <w:t xml:space="preserve">Smluvní </w:t>
      </w:r>
      <w:r w:rsidRPr="00062AAA">
        <w:t>pokuty</w:t>
      </w:r>
      <w:r>
        <w:t xml:space="preserve"> jsou splatné do </w:t>
      </w:r>
      <w:r w:rsidR="005E0CAA">
        <w:t>15</w:t>
      </w:r>
      <w:r>
        <w:t xml:space="preserve"> dní ode dne, kdy porušující smluvní strana obdrží písemnou výzvu k úhradě pokuty, přičemž tato výzva bude obsahovat popis poruše</w:t>
      </w:r>
      <w:r w:rsidR="0009247F">
        <w:t>ní konkrétního ustanovení této s</w:t>
      </w:r>
      <w:r>
        <w:t>mlouvy.</w:t>
      </w:r>
    </w:p>
    <w:p w14:paraId="1F559219" w14:textId="77777777" w:rsidR="00300BF6" w:rsidRDefault="00062AAA" w:rsidP="00062AAA">
      <w:pPr>
        <w:pStyle w:val="1slovanodstavec"/>
      </w:pPr>
      <w:r>
        <w:t>Sjednáním smluvní pokuty není dotčeno právo na náhradu škody ve výši, ve které tato převyšuje smluvní pokutu.</w:t>
      </w:r>
    </w:p>
    <w:p w14:paraId="2D89AD18" w14:textId="77777777" w:rsidR="006D6BC5" w:rsidRPr="00E7576D" w:rsidRDefault="006D6BC5" w:rsidP="006D6BC5">
      <w:pPr>
        <w:pStyle w:val="slolnku"/>
      </w:pPr>
    </w:p>
    <w:p w14:paraId="15C23B14" w14:textId="77777777" w:rsidR="006D6BC5" w:rsidRPr="00E7576D" w:rsidRDefault="006D6BC5" w:rsidP="006D6BC5">
      <w:pPr>
        <w:pStyle w:val="nadpislnku"/>
      </w:pPr>
      <w:r w:rsidRPr="00E7576D">
        <w:t>Závěrečná ustanovení</w:t>
      </w:r>
    </w:p>
    <w:p w14:paraId="57611B12" w14:textId="0EA6DF0D" w:rsidR="008D4259" w:rsidRPr="008D4259" w:rsidRDefault="005E0CAA" w:rsidP="005A7500">
      <w:pPr>
        <w:pStyle w:val="1slovanodstavec"/>
      </w:pPr>
      <w:r>
        <w:rPr>
          <w:rFonts w:ascii="Calibri" w:hAnsi="Calibri"/>
          <w:snapToGrid w:val="0"/>
        </w:rPr>
        <w:t>N</w:t>
      </w:r>
      <w:r w:rsidR="008D4259">
        <w:rPr>
          <w:rFonts w:ascii="Calibri" w:hAnsi="Calibri"/>
          <w:snapToGrid w:val="0"/>
        </w:rPr>
        <w:t xml:space="preserve">edílnou součástí této smlouvy, </w:t>
      </w:r>
      <w:r w:rsidR="00FE6616">
        <w:rPr>
          <w:rFonts w:ascii="Calibri" w:hAnsi="Calibri"/>
          <w:snapToGrid w:val="0"/>
        </w:rPr>
        <w:t>je</w:t>
      </w:r>
      <w:r w:rsidR="00EE5253">
        <w:rPr>
          <w:rFonts w:ascii="Calibri" w:hAnsi="Calibri"/>
          <w:snapToGrid w:val="0"/>
        </w:rPr>
        <w:t xml:space="preserve"> jako její příloha č. 1 specifikace dodávaného zařízení</w:t>
      </w:r>
      <w:r w:rsidR="00FE6616">
        <w:rPr>
          <w:rFonts w:ascii="Calibri" w:hAnsi="Calibri"/>
          <w:snapToGrid w:val="0"/>
        </w:rPr>
        <w:t xml:space="preserve"> a jako její příloha č. 2 popis dodávaného zařízení</w:t>
      </w:r>
      <w:r w:rsidR="00F77433">
        <w:rPr>
          <w:rFonts w:ascii="Calibri" w:hAnsi="Calibri"/>
          <w:snapToGrid w:val="0"/>
        </w:rPr>
        <w:t>.</w:t>
      </w:r>
    </w:p>
    <w:p w14:paraId="4538E60E" w14:textId="6D4D7295" w:rsidR="0086039C" w:rsidRPr="0086039C" w:rsidRDefault="0086039C" w:rsidP="003A4DDC">
      <w:pPr>
        <w:pStyle w:val="1slovanodstavec"/>
      </w:pPr>
      <w:r w:rsidRPr="0086039C">
        <w:t>Veškeré změny a doplňky smlouvy lze provést pouze formou písemných dodatků odsouhlasených oběma smluvními stranami.</w:t>
      </w:r>
    </w:p>
    <w:p w14:paraId="32DE75D6" w14:textId="545B9F5C" w:rsidR="005A7500" w:rsidRDefault="0086039C" w:rsidP="006D6BC5">
      <w:pPr>
        <w:pStyle w:val="1slovanodstavec"/>
      </w:pPr>
      <w:r>
        <w:t>Smluvní strany berou na vědomí, že se jedná o smlouvu, která musí být povinně uveřejněna v registru smluv</w:t>
      </w:r>
      <w:r w:rsidR="00CC3346">
        <w:t>, přičemž řádné uveřejnění smlouvy v registru smluv je podmínkou účinnosti smlouvy</w:t>
      </w:r>
      <w:r>
        <w:t xml:space="preserve">. </w:t>
      </w:r>
      <w:r w:rsidR="00276C3B">
        <w:t>U</w:t>
      </w:r>
      <w:r w:rsidR="005A7500">
        <w:t xml:space="preserve">veřejnění smlouvy v registru smluv provede </w:t>
      </w:r>
      <w:r w:rsidR="005E0CAA">
        <w:t>o</w:t>
      </w:r>
      <w:r w:rsidR="00CC3346">
        <w:t>bje</w:t>
      </w:r>
      <w:r w:rsidR="005E0CAA">
        <w:t>dnatel.</w:t>
      </w:r>
    </w:p>
    <w:p w14:paraId="032C3628" w14:textId="02521F48" w:rsidR="004662DA" w:rsidRDefault="004662DA" w:rsidP="00587BD0">
      <w:pPr>
        <w:pStyle w:val="1slovanodstavec"/>
      </w:pPr>
      <w:r>
        <w:t>Smlouva je uzavřena na dobu neurčitou. Závazek z této smlouvy však nelze vypovědět před uplynutím 4 let od dokončení díla dle čl. II., odst. 1), písm. a)</w:t>
      </w:r>
      <w:r w:rsidR="00BB5F98">
        <w:t xml:space="preserve"> této smlouvy. </w:t>
      </w:r>
    </w:p>
    <w:p w14:paraId="1B5B68EA" w14:textId="77777777" w:rsidR="00587BD0" w:rsidRDefault="00587BD0" w:rsidP="00587BD0">
      <w:pPr>
        <w:pStyle w:val="1slovanodstavec"/>
      </w:pPr>
      <w:r>
        <w:t>Při plnění této smlouvy</w:t>
      </w:r>
      <w:r w:rsidR="00F15753">
        <w:t>, včetně předání a převzetí díla,</w:t>
      </w:r>
      <w:r>
        <w:t xml:space="preserve"> jsou za smluvní strany oprávněni jednat:</w:t>
      </w:r>
    </w:p>
    <w:p w14:paraId="1CD48824" w14:textId="0DD10DA0" w:rsidR="00587BD0" w:rsidRDefault="005E0CAA" w:rsidP="00587BD0">
      <w:pPr>
        <w:pStyle w:val="1slovanodstavec"/>
        <w:numPr>
          <w:ilvl w:val="0"/>
          <w:numId w:val="0"/>
        </w:numPr>
        <w:ind w:left="714"/>
      </w:pPr>
      <w:r>
        <w:t>za</w:t>
      </w:r>
      <w:r w:rsidR="00105C52">
        <w:t xml:space="preserve"> </w:t>
      </w:r>
      <w:r w:rsidR="00D45C35">
        <w:t>objednatele</w:t>
      </w:r>
      <w:r w:rsidR="00587BD0">
        <w:t xml:space="preserve">:  </w:t>
      </w:r>
      <w:r w:rsidR="00DC3727">
        <w:t xml:space="preserve">Ing. </w:t>
      </w:r>
      <w:r>
        <w:t>Josef Vytlačil, vedoucí střediska údržby vozidel</w:t>
      </w:r>
    </w:p>
    <w:p w14:paraId="20778A39" w14:textId="09E391A1" w:rsidR="00587BD0" w:rsidRDefault="00587BD0" w:rsidP="00587BD0">
      <w:pPr>
        <w:pStyle w:val="1slovanodstavec"/>
        <w:numPr>
          <w:ilvl w:val="0"/>
          <w:numId w:val="0"/>
        </w:numPr>
        <w:ind w:left="714"/>
      </w:pPr>
      <w:r w:rsidRPr="00587BD0">
        <w:t xml:space="preserve">za </w:t>
      </w:r>
      <w:r w:rsidR="00D45C35">
        <w:t>zhotovitele</w:t>
      </w:r>
      <w:r>
        <w:t>:</w:t>
      </w:r>
      <w:r w:rsidRPr="00587BD0">
        <w:t xml:space="preserve"> </w:t>
      </w:r>
      <w:r w:rsidR="006C6C92">
        <w:rPr>
          <w:highlight w:val="lightGray"/>
        </w:rPr>
        <w:t>BUDE DOPLNĚNO</w:t>
      </w:r>
    </w:p>
    <w:p w14:paraId="24FE6894" w14:textId="77777777" w:rsidR="00CF1750" w:rsidRDefault="00CF1750" w:rsidP="00587BD0">
      <w:pPr>
        <w:pStyle w:val="1slovanodstavec"/>
        <w:numPr>
          <w:ilvl w:val="0"/>
          <w:numId w:val="0"/>
        </w:numPr>
        <w:ind w:left="714"/>
      </w:pPr>
      <w:r>
        <w:t>Jiné osoby, nejde-li o osoby oprávněné jednat jménem smluvní strany na základě zápisu ve veřejném rejstříku, mohou jménem smluvní strany jednat pouze na základě písemného zmocnění nebo pověření.</w:t>
      </w:r>
      <w:r w:rsidR="000729EA">
        <w:t xml:space="preserve"> Kterákoliv smluvní strana je též oprávněna písemně oznámit druhé smluvní straně změnu osob oprávněných jednat při plnění smlouvy.</w:t>
      </w:r>
    </w:p>
    <w:p w14:paraId="4EFEAE43" w14:textId="68DE79EE" w:rsidR="006D6BC5" w:rsidRPr="00E7576D" w:rsidRDefault="006D6BC5" w:rsidP="006D6BC5">
      <w:pPr>
        <w:pStyle w:val="1slovanodstavec"/>
      </w:pPr>
      <w:r w:rsidRPr="00E7576D">
        <w:t>Tato smlouva je</w:t>
      </w:r>
      <w:r w:rsidR="005E0CAA">
        <w:t xml:space="preserve"> vyhotovena ve dvou stejnopisech, z nichž každá smluvní strana obdrží jeden.</w:t>
      </w:r>
      <w:r w:rsidR="00DC3727">
        <w:t xml:space="preserve"> </w:t>
      </w:r>
    </w:p>
    <w:p w14:paraId="459423D9" w14:textId="226B1888" w:rsidR="003A4DDC" w:rsidRPr="00105C52" w:rsidRDefault="006D6BC5" w:rsidP="003A4DDC">
      <w:pPr>
        <w:pStyle w:val="1slovanodstavec"/>
      </w:pPr>
      <w:r w:rsidRPr="00105C52">
        <w:t xml:space="preserve">Smluvní strany prohlašují, že </w:t>
      </w:r>
      <w:r w:rsidR="0086039C" w:rsidRPr="00105C52">
        <w:t>tato smlouva je projevem jejich svobodné a vážné vůle</w:t>
      </w:r>
      <w:r w:rsidR="00F91B35" w:rsidRPr="00105C52">
        <w:t xml:space="preserve">. Autentičnost této smlouvy potvrzují </w:t>
      </w:r>
      <w:r w:rsidR="00DC3727" w:rsidRPr="00105C52">
        <w:t xml:space="preserve">zástupci smluvních stran </w:t>
      </w:r>
      <w:r w:rsidR="00F91B35" w:rsidRPr="00105C52">
        <w:t>svými podpisy.</w:t>
      </w:r>
    </w:p>
    <w:p w14:paraId="634426C1" w14:textId="77777777" w:rsidR="003A4DDC" w:rsidRPr="00105C52" w:rsidRDefault="003A4DDC" w:rsidP="006D6BC5"/>
    <w:p w14:paraId="1871F766" w14:textId="65ACF581" w:rsidR="00DF37DE" w:rsidRPr="00105C52" w:rsidRDefault="005E0CAA" w:rsidP="006D6BC5">
      <w:r>
        <w:t>Za</w:t>
      </w:r>
      <w:r w:rsidR="00105C52" w:rsidRPr="00105C52">
        <w:t xml:space="preserve"> </w:t>
      </w:r>
      <w:r w:rsidR="00DF37DE" w:rsidRPr="00105C52">
        <w:t>objednatele:</w:t>
      </w:r>
      <w:r w:rsidR="00DF37DE" w:rsidRPr="00105C52">
        <w:tab/>
      </w:r>
      <w:r w:rsidR="00DF37DE" w:rsidRPr="00105C52">
        <w:tab/>
      </w:r>
      <w:r w:rsidR="00DF37DE" w:rsidRPr="00105C52">
        <w:tab/>
      </w:r>
      <w:r w:rsidR="00DF37DE" w:rsidRPr="00105C52">
        <w:tab/>
      </w:r>
      <w:r w:rsidR="00DF37DE" w:rsidRPr="00105C52">
        <w:tab/>
      </w:r>
      <w:r>
        <w:tab/>
      </w:r>
      <w:r w:rsidR="00DF37DE" w:rsidRPr="00105C52">
        <w:t xml:space="preserve">Za </w:t>
      </w:r>
      <w:r>
        <w:t>zhotovitele</w:t>
      </w:r>
      <w:r w:rsidR="00DF37DE" w:rsidRPr="00105C52">
        <w:t>:</w:t>
      </w:r>
    </w:p>
    <w:p w14:paraId="672CCA09" w14:textId="77777777" w:rsidR="00775858" w:rsidRPr="00105C52" w:rsidRDefault="00775858" w:rsidP="00775858">
      <w:r w:rsidRPr="00105C52">
        <w:t>V ……………………… dne………………………..</w:t>
      </w:r>
      <w:r w:rsidRPr="00105C52">
        <w:tab/>
      </w:r>
      <w:r w:rsidRPr="00105C52">
        <w:tab/>
      </w:r>
      <w:r w:rsidRPr="00105C52">
        <w:tab/>
        <w:t>V ……………………… dne………………………..</w:t>
      </w:r>
    </w:p>
    <w:p w14:paraId="3C4FAE23" w14:textId="77777777" w:rsidR="006D6BC5" w:rsidRPr="00105C52" w:rsidRDefault="006D6BC5" w:rsidP="006D6BC5"/>
    <w:p w14:paraId="57D839A6" w14:textId="77777777" w:rsidR="00DF37DE" w:rsidRPr="00105C52" w:rsidRDefault="00DF37DE" w:rsidP="006D6BC5"/>
    <w:p w14:paraId="1D287358" w14:textId="77777777" w:rsidR="006D6BC5" w:rsidRPr="00105C52" w:rsidRDefault="006D6BC5" w:rsidP="006D6BC5">
      <w:pPr>
        <w:pStyle w:val="Bezmezer"/>
      </w:pPr>
      <w:r w:rsidRPr="00105C52">
        <w:t>……………………………………………………………</w:t>
      </w:r>
      <w:r w:rsidRPr="00105C52">
        <w:tab/>
      </w:r>
      <w:r w:rsidRPr="00105C52">
        <w:tab/>
      </w:r>
      <w:r w:rsidRPr="00105C52">
        <w:tab/>
        <w:t>…………………………………………………………………</w:t>
      </w:r>
    </w:p>
    <w:p w14:paraId="33DDA8DF" w14:textId="76E14771" w:rsidR="00DF37DE" w:rsidRPr="00105C52" w:rsidRDefault="00DF37DE" w:rsidP="006D6BC5">
      <w:pPr>
        <w:pStyle w:val="Bezmezer"/>
      </w:pPr>
      <w:r w:rsidRPr="00105C52">
        <w:t>Dopravní podnik města Pardubic a.s.</w:t>
      </w:r>
      <w:r w:rsidRPr="00105C52">
        <w:tab/>
      </w:r>
      <w:r w:rsidRPr="00105C52">
        <w:tab/>
      </w:r>
      <w:r w:rsidRPr="00105C52">
        <w:tab/>
      </w:r>
      <w:r w:rsidR="005E0CAA" w:rsidRPr="00105C52">
        <w:rPr>
          <w:highlight w:val="lightGray"/>
        </w:rPr>
        <w:t>BUDE DOPLNĚNO</w:t>
      </w:r>
      <w:r w:rsidR="005E0CAA" w:rsidRPr="00105C52">
        <w:tab/>
      </w:r>
    </w:p>
    <w:p w14:paraId="2B185A83" w14:textId="77777777" w:rsidR="00105C52" w:rsidRPr="00105C52" w:rsidRDefault="00105C52" w:rsidP="006D6BC5">
      <w:pPr>
        <w:pStyle w:val="Bezmezer"/>
      </w:pPr>
    </w:p>
    <w:p w14:paraId="60551BE5" w14:textId="77777777" w:rsidR="00105C52" w:rsidRPr="00105C52" w:rsidRDefault="00105C52" w:rsidP="006D6BC5">
      <w:pPr>
        <w:pStyle w:val="Bezmezer"/>
      </w:pPr>
    </w:p>
    <w:sectPr w:rsidR="00105C52" w:rsidRPr="00105C5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622FB7" w16cid:durableId="20621F49"/>
  <w16cid:commentId w16cid:paraId="3D3DD26D" w16cid:durableId="20621C64"/>
  <w16cid:commentId w16cid:paraId="4B6EC301" w16cid:durableId="20621EFC"/>
  <w16cid:commentId w16cid:paraId="5D091715" w16cid:durableId="206221B2"/>
  <w16cid:commentId w16cid:paraId="26620ADD" w16cid:durableId="20622000"/>
  <w16cid:commentId w16cid:paraId="11955C95" w16cid:durableId="2062203A"/>
  <w16cid:commentId w16cid:paraId="6C3A645F" w16cid:durableId="20622084"/>
  <w16cid:commentId w16cid:paraId="6409907B" w16cid:durableId="2062214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ADAF97" w14:textId="77777777" w:rsidR="00E175BC" w:rsidRDefault="00E175BC" w:rsidP="00277BED">
      <w:pPr>
        <w:spacing w:after="0" w:line="240" w:lineRule="auto"/>
      </w:pPr>
      <w:r>
        <w:separator/>
      </w:r>
    </w:p>
  </w:endnote>
  <w:endnote w:type="continuationSeparator" w:id="0">
    <w:p w14:paraId="5EA92A17" w14:textId="77777777" w:rsidR="00E175BC" w:rsidRDefault="00E175BC" w:rsidP="00277BED">
      <w:pPr>
        <w:spacing w:after="0" w:line="240" w:lineRule="auto"/>
      </w:pPr>
      <w:r>
        <w:continuationSeparator/>
      </w:r>
    </w:p>
  </w:endnote>
  <w:endnote w:type="continuationNotice" w:id="1">
    <w:p w14:paraId="6BD35B07" w14:textId="77777777" w:rsidR="00E175BC" w:rsidRDefault="00E175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3AAB1D" w14:textId="77777777" w:rsidR="009B00D6" w:rsidRDefault="009B00D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1AABBC" w14:textId="77777777" w:rsidR="00E175BC" w:rsidRDefault="00E175BC" w:rsidP="00277BED">
      <w:pPr>
        <w:spacing w:after="0" w:line="240" w:lineRule="auto"/>
      </w:pPr>
      <w:r>
        <w:separator/>
      </w:r>
    </w:p>
  </w:footnote>
  <w:footnote w:type="continuationSeparator" w:id="0">
    <w:p w14:paraId="755537B3" w14:textId="77777777" w:rsidR="00E175BC" w:rsidRDefault="00E175BC" w:rsidP="00277BED">
      <w:pPr>
        <w:spacing w:after="0" w:line="240" w:lineRule="auto"/>
      </w:pPr>
      <w:r>
        <w:continuationSeparator/>
      </w:r>
    </w:p>
  </w:footnote>
  <w:footnote w:type="continuationNotice" w:id="1">
    <w:p w14:paraId="74FDB832" w14:textId="77777777" w:rsidR="00E175BC" w:rsidRDefault="00E175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E8A6D" w14:textId="77777777" w:rsidR="009B00D6" w:rsidRDefault="009B00D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ascii="Times New Roman" w:hAnsi="Times New Roman" w:cs="Times New Roman" w:hint="default"/>
        <w:b/>
        <w:bCs/>
        <w:i w:val="0"/>
        <w:iCs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ascii="Times New Roman" w:hAnsi="Times New Roman" w:cs="Times New Roman"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ascii="Times New Roman" w:hAnsi="Times New Roman" w:cs="Times New Roman" w:hint="default"/>
      </w:rPr>
    </w:lvl>
  </w:abstractNum>
  <w:abstractNum w:abstractNumId="1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2">
    <w:nsid w:val="0CC938FA"/>
    <w:multiLevelType w:val="hybridMultilevel"/>
    <w:tmpl w:val="C3ECD46E"/>
    <w:lvl w:ilvl="0" w:tplc="CE949528">
      <w:start w:val="1"/>
      <w:numFmt w:val="bullet"/>
      <w:pStyle w:val="odrky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E9F6292E">
      <w:start w:val="1"/>
      <w:numFmt w:val="bullet"/>
      <w:pStyle w:val="odrkydruhhodu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8B0C1A"/>
    <w:multiLevelType w:val="multilevel"/>
    <w:tmpl w:val="3BE050E4"/>
    <w:lvl w:ilvl="0">
      <w:start w:val="1"/>
      <w:numFmt w:val="upperRoman"/>
      <w:suff w:val="nothing"/>
      <w:lvlText w:val="%1"/>
      <w:lvlJc w:val="center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"/>
        <w:kern w:val="0"/>
        <w:position w:val="0"/>
        <w:sz w:val="2"/>
        <w:szCs w:val="2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pStyle w:val="psmena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4FF279D"/>
    <w:multiLevelType w:val="multilevel"/>
    <w:tmpl w:val="E92E2DCC"/>
    <w:lvl w:ilvl="0">
      <w:start w:val="1"/>
      <w:numFmt w:val="upperRoman"/>
      <w:suff w:val="nothing"/>
      <w:lvlText w:val="%1"/>
      <w:lvlJc w:val="center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color w:val="000000"/>
        <w:spacing w:val="0"/>
        <w:w w:val="1"/>
        <w:kern w:val="0"/>
        <w:position w:val="0"/>
        <w:sz w:val="2"/>
        <w:szCs w:val="2"/>
        <w:u w:val="none" w:color="000000"/>
        <w:effect w:val="none"/>
        <w:bdr w:val="none" w:sz="0" w:space="0" w:color="auto" w:frame="1"/>
        <w:shd w:val="clear" w:color="auto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21311185"/>
    <w:multiLevelType w:val="multilevel"/>
    <w:tmpl w:val="9B7A2976"/>
    <w:lvl w:ilvl="0">
      <w:start w:val="1"/>
      <w:numFmt w:val="upperRoman"/>
      <w:pStyle w:val="slolnku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slovanodstavec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9DA5B89"/>
    <w:multiLevelType w:val="hybridMultilevel"/>
    <w:tmpl w:val="3D741894"/>
    <w:lvl w:ilvl="0" w:tplc="5E3E0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2244F10"/>
    <w:multiLevelType w:val="multilevel"/>
    <w:tmpl w:val="C2A02212"/>
    <w:numStyleLink w:val="List-Contract"/>
  </w:abstractNum>
  <w:abstractNum w:abstractNumId="8">
    <w:nsid w:val="32AD45C5"/>
    <w:multiLevelType w:val="hybridMultilevel"/>
    <w:tmpl w:val="9F2835BE"/>
    <w:lvl w:ilvl="0" w:tplc="41C69AE6">
      <w:start w:val="1"/>
      <w:numFmt w:val="bullet"/>
      <w:pStyle w:val="4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0E07E6"/>
    <w:multiLevelType w:val="multilevel"/>
    <w:tmpl w:val="5B30D490"/>
    <w:lvl w:ilvl="0">
      <w:start w:val="1"/>
      <w:numFmt w:val="lowerLetter"/>
      <w:pStyle w:val="Odrazkapismeno"/>
      <w:lvlText w:val="%1)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num w:numId="1">
    <w:abstractNumId w:val="5"/>
  </w:num>
  <w:num w:numId="2">
    <w:abstractNumId w:val="1"/>
  </w:num>
  <w:num w:numId="3">
    <w:abstractNumId w:val="7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4">
    <w:abstractNumId w:val="2"/>
  </w:num>
  <w:num w:numId="5">
    <w:abstractNumId w:val="1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8"/>
  </w:num>
  <w:num w:numId="18">
    <w:abstractNumId w:val="4"/>
  </w:num>
  <w:num w:numId="19">
    <w:abstractNumId w:val="2"/>
  </w:num>
  <w:num w:numId="20">
    <w:abstractNumId w:val="5"/>
  </w:num>
  <w:num w:numId="21">
    <w:abstractNumId w:val="5"/>
  </w:num>
  <w:num w:numId="22">
    <w:abstractNumId w:val="2"/>
  </w:num>
  <w:num w:numId="23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CFF"/>
    <w:rsid w:val="00004745"/>
    <w:rsid w:val="00005FA9"/>
    <w:rsid w:val="00007A67"/>
    <w:rsid w:val="000115E5"/>
    <w:rsid w:val="000126B5"/>
    <w:rsid w:val="0001328A"/>
    <w:rsid w:val="00025A9E"/>
    <w:rsid w:val="000271CE"/>
    <w:rsid w:val="00030135"/>
    <w:rsid w:val="00030F37"/>
    <w:rsid w:val="0004166D"/>
    <w:rsid w:val="0004397D"/>
    <w:rsid w:val="00050AEB"/>
    <w:rsid w:val="0006041B"/>
    <w:rsid w:val="00062AAA"/>
    <w:rsid w:val="00063FF7"/>
    <w:rsid w:val="000659E1"/>
    <w:rsid w:val="000729EA"/>
    <w:rsid w:val="0007669F"/>
    <w:rsid w:val="000816C2"/>
    <w:rsid w:val="00086E3F"/>
    <w:rsid w:val="000871A1"/>
    <w:rsid w:val="0009247F"/>
    <w:rsid w:val="00095676"/>
    <w:rsid w:val="000A0605"/>
    <w:rsid w:val="000C1484"/>
    <w:rsid w:val="000D2770"/>
    <w:rsid w:val="000F46BB"/>
    <w:rsid w:val="001033AE"/>
    <w:rsid w:val="00105C52"/>
    <w:rsid w:val="00113D66"/>
    <w:rsid w:val="00127012"/>
    <w:rsid w:val="00132E96"/>
    <w:rsid w:val="00136564"/>
    <w:rsid w:val="00152BF5"/>
    <w:rsid w:val="00152E71"/>
    <w:rsid w:val="0015488E"/>
    <w:rsid w:val="00161D91"/>
    <w:rsid w:val="00164D2F"/>
    <w:rsid w:val="00173313"/>
    <w:rsid w:val="001764AA"/>
    <w:rsid w:val="00183851"/>
    <w:rsid w:val="00197734"/>
    <w:rsid w:val="001A1D41"/>
    <w:rsid w:val="001A315D"/>
    <w:rsid w:val="001A4E9D"/>
    <w:rsid w:val="001A66F7"/>
    <w:rsid w:val="001A7AA3"/>
    <w:rsid w:val="001B0E92"/>
    <w:rsid w:val="001B5805"/>
    <w:rsid w:val="001B5825"/>
    <w:rsid w:val="001C19AE"/>
    <w:rsid w:val="001C3026"/>
    <w:rsid w:val="001D1113"/>
    <w:rsid w:val="001D7602"/>
    <w:rsid w:val="001E0080"/>
    <w:rsid w:val="001E5CC2"/>
    <w:rsid w:val="001E7072"/>
    <w:rsid w:val="001F4E8E"/>
    <w:rsid w:val="00205C28"/>
    <w:rsid w:val="00212502"/>
    <w:rsid w:val="00212E02"/>
    <w:rsid w:val="00215DE2"/>
    <w:rsid w:val="00223F8B"/>
    <w:rsid w:val="00230A40"/>
    <w:rsid w:val="00230B84"/>
    <w:rsid w:val="002377F8"/>
    <w:rsid w:val="00242ABF"/>
    <w:rsid w:val="00252008"/>
    <w:rsid w:val="00253B30"/>
    <w:rsid w:val="00263B4A"/>
    <w:rsid w:val="0027105A"/>
    <w:rsid w:val="002713D4"/>
    <w:rsid w:val="00272C2B"/>
    <w:rsid w:val="00276C3B"/>
    <w:rsid w:val="0027777E"/>
    <w:rsid w:val="00277BED"/>
    <w:rsid w:val="002814F1"/>
    <w:rsid w:val="00282F1F"/>
    <w:rsid w:val="0029043F"/>
    <w:rsid w:val="002A10E2"/>
    <w:rsid w:val="002A57F0"/>
    <w:rsid w:val="002A7426"/>
    <w:rsid w:val="002B18A0"/>
    <w:rsid w:val="002B2581"/>
    <w:rsid w:val="002B744F"/>
    <w:rsid w:val="002C46D4"/>
    <w:rsid w:val="002C590E"/>
    <w:rsid w:val="002D3F9A"/>
    <w:rsid w:val="002D4BE0"/>
    <w:rsid w:val="002D650E"/>
    <w:rsid w:val="002D7329"/>
    <w:rsid w:val="002E1D5B"/>
    <w:rsid w:val="002E292D"/>
    <w:rsid w:val="002E2D80"/>
    <w:rsid w:val="002F1673"/>
    <w:rsid w:val="00300BF6"/>
    <w:rsid w:val="003037C2"/>
    <w:rsid w:val="0032269C"/>
    <w:rsid w:val="00324C51"/>
    <w:rsid w:val="003316FF"/>
    <w:rsid w:val="003352C6"/>
    <w:rsid w:val="003406D2"/>
    <w:rsid w:val="003427DD"/>
    <w:rsid w:val="003451F6"/>
    <w:rsid w:val="00345838"/>
    <w:rsid w:val="003746AF"/>
    <w:rsid w:val="003749D1"/>
    <w:rsid w:val="00384A59"/>
    <w:rsid w:val="00394CC0"/>
    <w:rsid w:val="00396EA7"/>
    <w:rsid w:val="003A421B"/>
    <w:rsid w:val="003A4DDC"/>
    <w:rsid w:val="003A7E4C"/>
    <w:rsid w:val="003B0FCC"/>
    <w:rsid w:val="003B1291"/>
    <w:rsid w:val="003B1393"/>
    <w:rsid w:val="003B5F0C"/>
    <w:rsid w:val="003B69D6"/>
    <w:rsid w:val="003C1895"/>
    <w:rsid w:val="003D20E5"/>
    <w:rsid w:val="003D4218"/>
    <w:rsid w:val="003D65CC"/>
    <w:rsid w:val="003D764B"/>
    <w:rsid w:val="003E59AF"/>
    <w:rsid w:val="003E6D44"/>
    <w:rsid w:val="003F0398"/>
    <w:rsid w:val="003F5C14"/>
    <w:rsid w:val="003F7563"/>
    <w:rsid w:val="003F76F1"/>
    <w:rsid w:val="00401AC9"/>
    <w:rsid w:val="004077B7"/>
    <w:rsid w:val="00414E7A"/>
    <w:rsid w:val="00425B15"/>
    <w:rsid w:val="00426357"/>
    <w:rsid w:val="00426EC9"/>
    <w:rsid w:val="0043797D"/>
    <w:rsid w:val="004416C8"/>
    <w:rsid w:val="00445C9D"/>
    <w:rsid w:val="00450E80"/>
    <w:rsid w:val="00451894"/>
    <w:rsid w:val="00452E84"/>
    <w:rsid w:val="00455835"/>
    <w:rsid w:val="00455B87"/>
    <w:rsid w:val="004662DA"/>
    <w:rsid w:val="00467604"/>
    <w:rsid w:val="0047241D"/>
    <w:rsid w:val="004741E8"/>
    <w:rsid w:val="00476C67"/>
    <w:rsid w:val="00483EA6"/>
    <w:rsid w:val="00491AF9"/>
    <w:rsid w:val="004A0675"/>
    <w:rsid w:val="004A233A"/>
    <w:rsid w:val="004B0865"/>
    <w:rsid w:val="004B4527"/>
    <w:rsid w:val="004B452E"/>
    <w:rsid w:val="004C3C53"/>
    <w:rsid w:val="004C5382"/>
    <w:rsid w:val="004D2417"/>
    <w:rsid w:val="004E3014"/>
    <w:rsid w:val="004E7DA1"/>
    <w:rsid w:val="004F1349"/>
    <w:rsid w:val="004F4FBB"/>
    <w:rsid w:val="004F60D5"/>
    <w:rsid w:val="004F7941"/>
    <w:rsid w:val="00503485"/>
    <w:rsid w:val="0050795B"/>
    <w:rsid w:val="00512C60"/>
    <w:rsid w:val="00514AD6"/>
    <w:rsid w:val="005204D5"/>
    <w:rsid w:val="00522414"/>
    <w:rsid w:val="005246E0"/>
    <w:rsid w:val="00534C36"/>
    <w:rsid w:val="00535182"/>
    <w:rsid w:val="00535502"/>
    <w:rsid w:val="005371C8"/>
    <w:rsid w:val="00551486"/>
    <w:rsid w:val="005560A2"/>
    <w:rsid w:val="00561242"/>
    <w:rsid w:val="00564090"/>
    <w:rsid w:val="0057393F"/>
    <w:rsid w:val="00576455"/>
    <w:rsid w:val="00577F3D"/>
    <w:rsid w:val="00580E94"/>
    <w:rsid w:val="00584194"/>
    <w:rsid w:val="00587BD0"/>
    <w:rsid w:val="00592B26"/>
    <w:rsid w:val="005954A8"/>
    <w:rsid w:val="005976E0"/>
    <w:rsid w:val="005A067E"/>
    <w:rsid w:val="005A3058"/>
    <w:rsid w:val="005A7500"/>
    <w:rsid w:val="005B0A19"/>
    <w:rsid w:val="005B1B34"/>
    <w:rsid w:val="005B417E"/>
    <w:rsid w:val="005B4A99"/>
    <w:rsid w:val="005B69AB"/>
    <w:rsid w:val="005C2877"/>
    <w:rsid w:val="005C45C9"/>
    <w:rsid w:val="005C4668"/>
    <w:rsid w:val="005D3B91"/>
    <w:rsid w:val="005D7E65"/>
    <w:rsid w:val="005E0CAA"/>
    <w:rsid w:val="005E678F"/>
    <w:rsid w:val="005F1B42"/>
    <w:rsid w:val="005F601E"/>
    <w:rsid w:val="006007BA"/>
    <w:rsid w:val="006044BE"/>
    <w:rsid w:val="00625FA8"/>
    <w:rsid w:val="006277D1"/>
    <w:rsid w:val="00641126"/>
    <w:rsid w:val="00653357"/>
    <w:rsid w:val="00653E2D"/>
    <w:rsid w:val="0066084D"/>
    <w:rsid w:val="00663F57"/>
    <w:rsid w:val="00671488"/>
    <w:rsid w:val="00677821"/>
    <w:rsid w:val="0068451A"/>
    <w:rsid w:val="00687E80"/>
    <w:rsid w:val="00692E9A"/>
    <w:rsid w:val="006964CA"/>
    <w:rsid w:val="006A18F9"/>
    <w:rsid w:val="006A28F4"/>
    <w:rsid w:val="006A3884"/>
    <w:rsid w:val="006B0348"/>
    <w:rsid w:val="006B3351"/>
    <w:rsid w:val="006B4BBE"/>
    <w:rsid w:val="006C6C92"/>
    <w:rsid w:val="006C7614"/>
    <w:rsid w:val="006D01D8"/>
    <w:rsid w:val="006D6BC5"/>
    <w:rsid w:val="006E2838"/>
    <w:rsid w:val="006E34FA"/>
    <w:rsid w:val="006F5A98"/>
    <w:rsid w:val="006F7ADA"/>
    <w:rsid w:val="007071AE"/>
    <w:rsid w:val="007119E6"/>
    <w:rsid w:val="00713572"/>
    <w:rsid w:val="007208E4"/>
    <w:rsid w:val="007228F5"/>
    <w:rsid w:val="007300D0"/>
    <w:rsid w:val="00747281"/>
    <w:rsid w:val="007571FD"/>
    <w:rsid w:val="0076357F"/>
    <w:rsid w:val="007657E0"/>
    <w:rsid w:val="00765BB0"/>
    <w:rsid w:val="00775858"/>
    <w:rsid w:val="00777301"/>
    <w:rsid w:val="00783FF0"/>
    <w:rsid w:val="00784273"/>
    <w:rsid w:val="0078487E"/>
    <w:rsid w:val="007864DD"/>
    <w:rsid w:val="00786B83"/>
    <w:rsid w:val="00793826"/>
    <w:rsid w:val="007939B9"/>
    <w:rsid w:val="007A2C46"/>
    <w:rsid w:val="007A5B76"/>
    <w:rsid w:val="007A6B36"/>
    <w:rsid w:val="007A713E"/>
    <w:rsid w:val="007B556E"/>
    <w:rsid w:val="007D1968"/>
    <w:rsid w:val="007D2065"/>
    <w:rsid w:val="007D5109"/>
    <w:rsid w:val="007E27B6"/>
    <w:rsid w:val="007E4030"/>
    <w:rsid w:val="007E5098"/>
    <w:rsid w:val="007E538A"/>
    <w:rsid w:val="007E7BBA"/>
    <w:rsid w:val="007F2481"/>
    <w:rsid w:val="007F299D"/>
    <w:rsid w:val="007F4153"/>
    <w:rsid w:val="007F557A"/>
    <w:rsid w:val="00804520"/>
    <w:rsid w:val="00811675"/>
    <w:rsid w:val="00823542"/>
    <w:rsid w:val="00826FBE"/>
    <w:rsid w:val="008330F0"/>
    <w:rsid w:val="00834369"/>
    <w:rsid w:val="00842856"/>
    <w:rsid w:val="0084486A"/>
    <w:rsid w:val="00852537"/>
    <w:rsid w:val="0085426C"/>
    <w:rsid w:val="00854EE4"/>
    <w:rsid w:val="0086039C"/>
    <w:rsid w:val="008641C0"/>
    <w:rsid w:val="0086461A"/>
    <w:rsid w:val="008664D9"/>
    <w:rsid w:val="008731CA"/>
    <w:rsid w:val="0088446D"/>
    <w:rsid w:val="00885B71"/>
    <w:rsid w:val="00886237"/>
    <w:rsid w:val="00891293"/>
    <w:rsid w:val="00897011"/>
    <w:rsid w:val="008A0CB2"/>
    <w:rsid w:val="008B2242"/>
    <w:rsid w:val="008B2C85"/>
    <w:rsid w:val="008C5136"/>
    <w:rsid w:val="008C542C"/>
    <w:rsid w:val="008D10F6"/>
    <w:rsid w:val="008D4259"/>
    <w:rsid w:val="008D4D60"/>
    <w:rsid w:val="008F0BA7"/>
    <w:rsid w:val="008F6C99"/>
    <w:rsid w:val="0090051B"/>
    <w:rsid w:val="0090140A"/>
    <w:rsid w:val="009051E7"/>
    <w:rsid w:val="0091294F"/>
    <w:rsid w:val="00912C54"/>
    <w:rsid w:val="00914035"/>
    <w:rsid w:val="00920C34"/>
    <w:rsid w:val="00922C8C"/>
    <w:rsid w:val="00935FFF"/>
    <w:rsid w:val="009402A9"/>
    <w:rsid w:val="00954DFE"/>
    <w:rsid w:val="0095675F"/>
    <w:rsid w:val="009575C6"/>
    <w:rsid w:val="0096435B"/>
    <w:rsid w:val="009662E9"/>
    <w:rsid w:val="00967F87"/>
    <w:rsid w:val="009724B0"/>
    <w:rsid w:val="00974B6F"/>
    <w:rsid w:val="00976A93"/>
    <w:rsid w:val="009A616A"/>
    <w:rsid w:val="009A7591"/>
    <w:rsid w:val="009A7650"/>
    <w:rsid w:val="009B00D6"/>
    <w:rsid w:val="009C485D"/>
    <w:rsid w:val="009C4B42"/>
    <w:rsid w:val="009D07AF"/>
    <w:rsid w:val="009D6ADF"/>
    <w:rsid w:val="009E0560"/>
    <w:rsid w:val="009E069C"/>
    <w:rsid w:val="009E388F"/>
    <w:rsid w:val="009E4003"/>
    <w:rsid w:val="009E735B"/>
    <w:rsid w:val="009F3E82"/>
    <w:rsid w:val="009F5608"/>
    <w:rsid w:val="00A0059F"/>
    <w:rsid w:val="00A011EC"/>
    <w:rsid w:val="00A01BE8"/>
    <w:rsid w:val="00A07C53"/>
    <w:rsid w:val="00A07F1A"/>
    <w:rsid w:val="00A16741"/>
    <w:rsid w:val="00A25AFC"/>
    <w:rsid w:val="00A304F5"/>
    <w:rsid w:val="00A308F5"/>
    <w:rsid w:val="00A35FBD"/>
    <w:rsid w:val="00A36150"/>
    <w:rsid w:val="00A3639F"/>
    <w:rsid w:val="00A40DA4"/>
    <w:rsid w:val="00A44D1C"/>
    <w:rsid w:val="00A53707"/>
    <w:rsid w:val="00A55132"/>
    <w:rsid w:val="00A62B8B"/>
    <w:rsid w:val="00A632FF"/>
    <w:rsid w:val="00A66B68"/>
    <w:rsid w:val="00A7125D"/>
    <w:rsid w:val="00A71A9F"/>
    <w:rsid w:val="00A81190"/>
    <w:rsid w:val="00A822B7"/>
    <w:rsid w:val="00A92573"/>
    <w:rsid w:val="00A92CFF"/>
    <w:rsid w:val="00AA650C"/>
    <w:rsid w:val="00AB6B62"/>
    <w:rsid w:val="00AC05CB"/>
    <w:rsid w:val="00AC0CC2"/>
    <w:rsid w:val="00AC4009"/>
    <w:rsid w:val="00AC4F89"/>
    <w:rsid w:val="00AE146C"/>
    <w:rsid w:val="00AF07F6"/>
    <w:rsid w:val="00AF0EF3"/>
    <w:rsid w:val="00AF145E"/>
    <w:rsid w:val="00AF4A23"/>
    <w:rsid w:val="00AF5601"/>
    <w:rsid w:val="00B1204A"/>
    <w:rsid w:val="00B22E85"/>
    <w:rsid w:val="00B23495"/>
    <w:rsid w:val="00B25855"/>
    <w:rsid w:val="00B27199"/>
    <w:rsid w:val="00B31683"/>
    <w:rsid w:val="00B37FA8"/>
    <w:rsid w:val="00B400E0"/>
    <w:rsid w:val="00B40CB4"/>
    <w:rsid w:val="00B43A73"/>
    <w:rsid w:val="00B47948"/>
    <w:rsid w:val="00B52FC4"/>
    <w:rsid w:val="00B63481"/>
    <w:rsid w:val="00B669FD"/>
    <w:rsid w:val="00B66DD2"/>
    <w:rsid w:val="00B72389"/>
    <w:rsid w:val="00B74320"/>
    <w:rsid w:val="00B818B1"/>
    <w:rsid w:val="00B82603"/>
    <w:rsid w:val="00B827B4"/>
    <w:rsid w:val="00B868DA"/>
    <w:rsid w:val="00B954F5"/>
    <w:rsid w:val="00BA2FE5"/>
    <w:rsid w:val="00BB1A50"/>
    <w:rsid w:val="00BB1B7E"/>
    <w:rsid w:val="00BB5F98"/>
    <w:rsid w:val="00BB6090"/>
    <w:rsid w:val="00BC6064"/>
    <w:rsid w:val="00BC6734"/>
    <w:rsid w:val="00BD0FD0"/>
    <w:rsid w:val="00BD6202"/>
    <w:rsid w:val="00BF20D8"/>
    <w:rsid w:val="00BF48D9"/>
    <w:rsid w:val="00BF79E2"/>
    <w:rsid w:val="00C0140F"/>
    <w:rsid w:val="00C01C98"/>
    <w:rsid w:val="00C01DD5"/>
    <w:rsid w:val="00C020EC"/>
    <w:rsid w:val="00C02958"/>
    <w:rsid w:val="00C03A78"/>
    <w:rsid w:val="00C06DA1"/>
    <w:rsid w:val="00C12F94"/>
    <w:rsid w:val="00C1367F"/>
    <w:rsid w:val="00C36439"/>
    <w:rsid w:val="00C41816"/>
    <w:rsid w:val="00C47EBD"/>
    <w:rsid w:val="00C52CA4"/>
    <w:rsid w:val="00C54CD5"/>
    <w:rsid w:val="00C61804"/>
    <w:rsid w:val="00C61BB9"/>
    <w:rsid w:val="00C8192F"/>
    <w:rsid w:val="00C82C48"/>
    <w:rsid w:val="00C83FF1"/>
    <w:rsid w:val="00C9633A"/>
    <w:rsid w:val="00CA017C"/>
    <w:rsid w:val="00CC3346"/>
    <w:rsid w:val="00CC3DD4"/>
    <w:rsid w:val="00CC4BE5"/>
    <w:rsid w:val="00CD1C5C"/>
    <w:rsid w:val="00CE283C"/>
    <w:rsid w:val="00CE499B"/>
    <w:rsid w:val="00CE5D3F"/>
    <w:rsid w:val="00CE7970"/>
    <w:rsid w:val="00CF1750"/>
    <w:rsid w:val="00CF2543"/>
    <w:rsid w:val="00CF3A02"/>
    <w:rsid w:val="00CF7317"/>
    <w:rsid w:val="00D002D7"/>
    <w:rsid w:val="00D119D7"/>
    <w:rsid w:val="00D14168"/>
    <w:rsid w:val="00D1736D"/>
    <w:rsid w:val="00D203B9"/>
    <w:rsid w:val="00D225E6"/>
    <w:rsid w:val="00D243EA"/>
    <w:rsid w:val="00D24C62"/>
    <w:rsid w:val="00D24C82"/>
    <w:rsid w:val="00D35E3C"/>
    <w:rsid w:val="00D36304"/>
    <w:rsid w:val="00D45C35"/>
    <w:rsid w:val="00D5010B"/>
    <w:rsid w:val="00D505A5"/>
    <w:rsid w:val="00D529EE"/>
    <w:rsid w:val="00D55793"/>
    <w:rsid w:val="00D62411"/>
    <w:rsid w:val="00D727AA"/>
    <w:rsid w:val="00D77A15"/>
    <w:rsid w:val="00D90A05"/>
    <w:rsid w:val="00D95307"/>
    <w:rsid w:val="00DA079F"/>
    <w:rsid w:val="00DA7F79"/>
    <w:rsid w:val="00DB142E"/>
    <w:rsid w:val="00DB53EF"/>
    <w:rsid w:val="00DB5BC4"/>
    <w:rsid w:val="00DC0B0B"/>
    <w:rsid w:val="00DC3727"/>
    <w:rsid w:val="00DC3CA8"/>
    <w:rsid w:val="00DD1D74"/>
    <w:rsid w:val="00DD39FC"/>
    <w:rsid w:val="00DD3FB8"/>
    <w:rsid w:val="00DD40FD"/>
    <w:rsid w:val="00DD4131"/>
    <w:rsid w:val="00DE2155"/>
    <w:rsid w:val="00DE4859"/>
    <w:rsid w:val="00DE61F3"/>
    <w:rsid w:val="00DF37DE"/>
    <w:rsid w:val="00E02101"/>
    <w:rsid w:val="00E02115"/>
    <w:rsid w:val="00E03667"/>
    <w:rsid w:val="00E14FB5"/>
    <w:rsid w:val="00E175BC"/>
    <w:rsid w:val="00E22E9A"/>
    <w:rsid w:val="00E31D7D"/>
    <w:rsid w:val="00E41AA9"/>
    <w:rsid w:val="00E43DD2"/>
    <w:rsid w:val="00E46544"/>
    <w:rsid w:val="00E53F0F"/>
    <w:rsid w:val="00E573C4"/>
    <w:rsid w:val="00E57572"/>
    <w:rsid w:val="00E57AE0"/>
    <w:rsid w:val="00E62B51"/>
    <w:rsid w:val="00E65D06"/>
    <w:rsid w:val="00E8053F"/>
    <w:rsid w:val="00E838BC"/>
    <w:rsid w:val="00E863A5"/>
    <w:rsid w:val="00E864A4"/>
    <w:rsid w:val="00E87B16"/>
    <w:rsid w:val="00E976DA"/>
    <w:rsid w:val="00E97FC1"/>
    <w:rsid w:val="00EA4189"/>
    <w:rsid w:val="00EA6228"/>
    <w:rsid w:val="00EA7D77"/>
    <w:rsid w:val="00EB4982"/>
    <w:rsid w:val="00EB70DB"/>
    <w:rsid w:val="00ED0B21"/>
    <w:rsid w:val="00ED2F56"/>
    <w:rsid w:val="00ED48DE"/>
    <w:rsid w:val="00EE2F51"/>
    <w:rsid w:val="00EE5253"/>
    <w:rsid w:val="00EF106D"/>
    <w:rsid w:val="00EF5359"/>
    <w:rsid w:val="00F02499"/>
    <w:rsid w:val="00F1039E"/>
    <w:rsid w:val="00F1041A"/>
    <w:rsid w:val="00F11DF8"/>
    <w:rsid w:val="00F14456"/>
    <w:rsid w:val="00F15753"/>
    <w:rsid w:val="00F200D3"/>
    <w:rsid w:val="00F20C5C"/>
    <w:rsid w:val="00F22440"/>
    <w:rsid w:val="00F254D3"/>
    <w:rsid w:val="00F2738D"/>
    <w:rsid w:val="00F30205"/>
    <w:rsid w:val="00F331FB"/>
    <w:rsid w:val="00F43191"/>
    <w:rsid w:val="00F57092"/>
    <w:rsid w:val="00F572F8"/>
    <w:rsid w:val="00F62257"/>
    <w:rsid w:val="00F629C6"/>
    <w:rsid w:val="00F63590"/>
    <w:rsid w:val="00F63878"/>
    <w:rsid w:val="00F638A4"/>
    <w:rsid w:val="00F647EE"/>
    <w:rsid w:val="00F705F6"/>
    <w:rsid w:val="00F727F4"/>
    <w:rsid w:val="00F77433"/>
    <w:rsid w:val="00F83F70"/>
    <w:rsid w:val="00F9082C"/>
    <w:rsid w:val="00F91B35"/>
    <w:rsid w:val="00F940FD"/>
    <w:rsid w:val="00FA7DC8"/>
    <w:rsid w:val="00FB6125"/>
    <w:rsid w:val="00FB76CD"/>
    <w:rsid w:val="00FC2475"/>
    <w:rsid w:val="00FC785B"/>
    <w:rsid w:val="00FD259A"/>
    <w:rsid w:val="00FE6616"/>
    <w:rsid w:val="00FF063A"/>
    <w:rsid w:val="00FF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DB2AA1"/>
  <w15:docId w15:val="{3DABE614-4CFC-4360-A020-DC55EF606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6BC5"/>
  </w:style>
  <w:style w:type="paragraph" w:styleId="Nadpis1">
    <w:name w:val="heading 1"/>
    <w:basedOn w:val="Normln"/>
    <w:next w:val="Normln"/>
    <w:link w:val="Nadpis1Char"/>
    <w:uiPriority w:val="9"/>
    <w:qFormat/>
    <w:rsid w:val="00A92C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E146C"/>
    <w:pPr>
      <w:keepNext/>
      <w:keepLines/>
      <w:spacing w:before="40" w:after="0" w:line="259" w:lineRule="auto"/>
      <w:outlineLvl w:val="1"/>
    </w:pPr>
    <w:rPr>
      <w:rFonts w:ascii="Times New Roman" w:eastAsiaTheme="majorEastAsia" w:hAnsi="Times New Roman" w:cstheme="majorBidi"/>
      <w:b/>
      <w:color w:val="00B0F0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E21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70D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22E85"/>
    <w:pPr>
      <w:keepNext/>
      <w:keepLines/>
      <w:spacing w:before="200" w:after="0"/>
      <w:ind w:left="1008" w:hanging="1008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22E85"/>
    <w:pPr>
      <w:keepNext/>
      <w:keepLines/>
      <w:spacing w:before="200" w:after="0"/>
      <w:ind w:left="1152" w:hanging="1152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22E85"/>
    <w:pPr>
      <w:keepNext/>
      <w:keepLines/>
      <w:spacing w:before="200" w:after="0"/>
      <w:ind w:left="1296" w:hanging="1296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22E85"/>
    <w:pPr>
      <w:keepNext/>
      <w:keepLines/>
      <w:spacing w:before="200" w:after="0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22E85"/>
    <w:pPr>
      <w:keepNext/>
      <w:keepLines/>
      <w:spacing w:before="200" w:after="0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eslovanodstavec">
    <w:name w:val="nečíslovaný odstavec"/>
    <w:basedOn w:val="Normln"/>
    <w:qFormat/>
    <w:rsid w:val="00277BED"/>
    <w:pPr>
      <w:ind w:left="397"/>
    </w:pPr>
    <w:rPr>
      <w:sz w:val="21"/>
    </w:rPr>
  </w:style>
  <w:style w:type="paragraph" w:customStyle="1" w:styleId="slolnku">
    <w:name w:val="číslo článku"/>
    <w:basedOn w:val="Nadpis1"/>
    <w:next w:val="neslovanodstavec"/>
    <w:qFormat/>
    <w:rsid w:val="00A92CFF"/>
    <w:pPr>
      <w:numPr>
        <w:numId w:val="1"/>
      </w:numPr>
      <w:snapToGrid w:val="0"/>
      <w:spacing w:before="240"/>
      <w:jc w:val="center"/>
    </w:pPr>
    <w:rPr>
      <w:color w:val="auto"/>
      <w:sz w:val="24"/>
    </w:rPr>
  </w:style>
  <w:style w:type="paragraph" w:customStyle="1" w:styleId="1slovanodstavec">
    <w:name w:val="1. číslovaný odstavec"/>
    <w:basedOn w:val="neslovanodstavec"/>
    <w:qFormat/>
    <w:rsid w:val="0096435B"/>
    <w:pPr>
      <w:numPr>
        <w:ilvl w:val="1"/>
        <w:numId w:val="1"/>
      </w:numPr>
      <w:spacing w:before="120" w:after="0"/>
    </w:pPr>
    <w:rPr>
      <w:sz w:val="22"/>
    </w:rPr>
  </w:style>
  <w:style w:type="paragraph" w:customStyle="1" w:styleId="psmena">
    <w:name w:val="písmena"/>
    <w:basedOn w:val="1slovanodstavec"/>
    <w:qFormat/>
    <w:rsid w:val="005A7500"/>
    <w:pPr>
      <w:numPr>
        <w:ilvl w:val="2"/>
        <w:numId w:val="12"/>
      </w:numPr>
      <w:snapToGrid w:val="0"/>
      <w:spacing w:before="60"/>
    </w:pPr>
  </w:style>
  <w:style w:type="paragraph" w:customStyle="1" w:styleId="nadpislnku">
    <w:name w:val="nadpis článku"/>
    <w:next w:val="1slovanodstavec"/>
    <w:qFormat/>
    <w:rsid w:val="00A92CFF"/>
    <w:pPr>
      <w:keepNext/>
      <w:jc w:val="center"/>
    </w:pPr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A92C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uiPriority w:val="99"/>
    <w:unhideWhenUsed/>
    <w:rsid w:val="00F1041A"/>
    <w:rPr>
      <w:color w:val="0000FF"/>
      <w:u w:val="single"/>
    </w:rPr>
  </w:style>
  <w:style w:type="paragraph" w:styleId="Odstavecseseznamem">
    <w:name w:val="List Paragraph"/>
    <w:aliases w:val="Odstavec_muj,Nad,Odstavec cíl se seznamem,Odstavec se seznamem5"/>
    <w:basedOn w:val="Normln"/>
    <w:link w:val="OdstavecseseznamemChar"/>
    <w:uiPriority w:val="34"/>
    <w:qFormat/>
    <w:rsid w:val="00164D2F"/>
    <w:pPr>
      <w:spacing w:after="160" w:line="259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64D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4D2F"/>
    <w:rPr>
      <w:rFonts w:ascii="Segoe UI" w:hAnsi="Segoe UI" w:cs="Segoe UI"/>
      <w:sz w:val="18"/>
      <w:szCs w:val="18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C01DD5"/>
    <w:pPr>
      <w:numPr>
        <w:ilvl w:val="1"/>
        <w:numId w:val="3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  <w:jc w:val="both"/>
    </w:pPr>
    <w:rPr>
      <w:rFonts w:ascii="Arial" w:eastAsia="Calibri" w:hAnsi="Arial" w:cs="Times New Roman"/>
      <w:sz w:val="20"/>
    </w:rPr>
  </w:style>
  <w:style w:type="paragraph" w:customStyle="1" w:styleId="ListLetter-ContractCzechRadio">
    <w:name w:val="List Letter - Contract (Czech Radio)"/>
    <w:basedOn w:val="Normln"/>
    <w:uiPriority w:val="15"/>
    <w:qFormat/>
    <w:rsid w:val="00C01DD5"/>
    <w:pPr>
      <w:numPr>
        <w:ilvl w:val="2"/>
        <w:numId w:val="3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</w:pPr>
    <w:rPr>
      <w:rFonts w:ascii="Arial" w:eastAsia="Calibri" w:hAnsi="Arial" w:cs="Times New Roman"/>
      <w:sz w:val="20"/>
    </w:rPr>
  </w:style>
  <w:style w:type="paragraph" w:customStyle="1" w:styleId="Heading-Number-ContractCzechRadio">
    <w:name w:val="Heading-Number - Contract (Czech Radio)"/>
    <w:basedOn w:val="Normln"/>
    <w:next w:val="ListNumber-ContractCzechRadio"/>
    <w:uiPriority w:val="11"/>
    <w:qFormat/>
    <w:rsid w:val="00C01DD5"/>
    <w:pPr>
      <w:keepNext/>
      <w:keepLines/>
      <w:numPr>
        <w:numId w:val="3"/>
      </w:numPr>
      <w:tabs>
        <w:tab w:val="left" w:pos="0"/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after="250" w:line="250" w:lineRule="exact"/>
      <w:jc w:val="center"/>
      <w:outlineLvl w:val="0"/>
    </w:pPr>
    <w:rPr>
      <w:rFonts w:ascii="Arial" w:eastAsia="Times New Roman" w:hAnsi="Arial" w:cs="Times New Roman"/>
      <w:b/>
      <w:color w:val="000F37"/>
      <w:sz w:val="20"/>
      <w:szCs w:val="26"/>
    </w:rPr>
  </w:style>
  <w:style w:type="numbering" w:customStyle="1" w:styleId="List-Contract">
    <w:name w:val="List - Contract"/>
    <w:uiPriority w:val="99"/>
    <w:rsid w:val="00C01DD5"/>
    <w:pPr>
      <w:numPr>
        <w:numId w:val="2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6007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007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07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07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07BA"/>
    <w:rPr>
      <w:b/>
      <w:bCs/>
      <w:sz w:val="20"/>
      <w:szCs w:val="20"/>
    </w:rPr>
  </w:style>
  <w:style w:type="paragraph" w:styleId="Zhlav">
    <w:name w:val="header"/>
    <w:basedOn w:val="Normln"/>
    <w:link w:val="ZhlavChar"/>
    <w:rsid w:val="0012701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1270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127012"/>
    <w:pPr>
      <w:spacing w:before="120" w:after="0" w:line="240" w:lineRule="atLeast"/>
      <w:ind w:right="-1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12701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pat">
    <w:name w:val="footer"/>
    <w:basedOn w:val="Normln"/>
    <w:link w:val="ZpatChar"/>
    <w:rsid w:val="008B2C8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8B2C8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8B2C85"/>
    <w:pPr>
      <w:spacing w:before="120" w:after="0" w:line="240" w:lineRule="atLeast"/>
      <w:jc w:val="both"/>
    </w:pPr>
    <w:rPr>
      <w:rFonts w:ascii="Times New Roman" w:eastAsia="Times New Roman" w:hAnsi="Times New Roman" w:cs="Times New Roman"/>
      <w:color w:val="FF000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B2C85"/>
    <w:rPr>
      <w:rFonts w:ascii="Times New Roman" w:eastAsia="Times New Roman" w:hAnsi="Times New Roman" w:cs="Times New Roman"/>
      <w:color w:val="FF0000"/>
      <w:lang w:eastAsia="cs-CZ"/>
    </w:rPr>
  </w:style>
  <w:style w:type="paragraph" w:styleId="Bezmezer">
    <w:name w:val="No Spacing"/>
    <w:uiPriority w:val="1"/>
    <w:qFormat/>
    <w:rsid w:val="006D6BC5"/>
    <w:pPr>
      <w:spacing w:after="0" w:line="240" w:lineRule="auto"/>
    </w:pPr>
  </w:style>
  <w:style w:type="paragraph" w:customStyle="1" w:styleId="odrky">
    <w:name w:val="odrážky"/>
    <w:basedOn w:val="psmena"/>
    <w:qFormat/>
    <w:rsid w:val="00D505A5"/>
    <w:pPr>
      <w:numPr>
        <w:ilvl w:val="0"/>
        <w:numId w:val="4"/>
      </w:numPr>
    </w:pPr>
  </w:style>
  <w:style w:type="paragraph" w:customStyle="1" w:styleId="Textpsmene">
    <w:name w:val="Text písmene"/>
    <w:basedOn w:val="Normln"/>
    <w:uiPriority w:val="99"/>
    <w:rsid w:val="00BB1B7E"/>
    <w:pPr>
      <w:numPr>
        <w:ilvl w:val="1"/>
        <w:numId w:val="5"/>
      </w:numPr>
      <w:spacing w:after="0" w:line="240" w:lineRule="auto"/>
      <w:jc w:val="both"/>
      <w:outlineLvl w:val="7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BB1B7E"/>
    <w:pPr>
      <w:numPr>
        <w:numId w:val="5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cislovani1">
    <w:name w:val="cislovani 1"/>
    <w:basedOn w:val="Normln"/>
    <w:next w:val="Normln"/>
    <w:rsid w:val="003B5F0C"/>
    <w:pPr>
      <w:keepNext/>
      <w:numPr>
        <w:numId w:val="6"/>
      </w:numPr>
      <w:spacing w:before="480" w:after="0" w:line="288" w:lineRule="auto"/>
      <w:ind w:left="567"/>
    </w:pPr>
    <w:rPr>
      <w:rFonts w:ascii="JohnSans Text Pro" w:eastAsia="Times New Roman" w:hAnsi="JohnSans Text Pro" w:cs="JohnSans Text Pro"/>
      <w:b/>
      <w:bCs/>
      <w:caps/>
      <w:sz w:val="24"/>
      <w:szCs w:val="24"/>
      <w:lang w:eastAsia="cs-CZ"/>
    </w:rPr>
  </w:style>
  <w:style w:type="paragraph" w:customStyle="1" w:styleId="Cislovani2">
    <w:name w:val="Cislovani 2"/>
    <w:basedOn w:val="Normln"/>
    <w:rsid w:val="003B5F0C"/>
    <w:pPr>
      <w:keepNext/>
      <w:numPr>
        <w:ilvl w:val="1"/>
        <w:numId w:val="6"/>
      </w:numPr>
      <w:tabs>
        <w:tab w:val="left" w:pos="851"/>
        <w:tab w:val="left" w:pos="1021"/>
      </w:tabs>
      <w:spacing w:before="240" w:after="0" w:line="288" w:lineRule="auto"/>
      <w:ind w:left="851" w:hanging="851"/>
      <w:jc w:val="both"/>
    </w:pPr>
    <w:rPr>
      <w:rFonts w:ascii="JohnSans Text Pro" w:eastAsia="Times New Roman" w:hAnsi="JohnSans Text Pro" w:cs="JohnSans Text Pro"/>
      <w:sz w:val="20"/>
      <w:szCs w:val="20"/>
      <w:lang w:eastAsia="cs-CZ"/>
    </w:rPr>
  </w:style>
  <w:style w:type="paragraph" w:customStyle="1" w:styleId="Cislovani3">
    <w:name w:val="Cislovani 3"/>
    <w:basedOn w:val="Normln"/>
    <w:rsid w:val="003B5F0C"/>
    <w:pPr>
      <w:numPr>
        <w:ilvl w:val="2"/>
        <w:numId w:val="6"/>
      </w:numPr>
      <w:tabs>
        <w:tab w:val="left" w:pos="851"/>
      </w:tabs>
      <w:spacing w:before="120" w:after="0" w:line="288" w:lineRule="auto"/>
      <w:jc w:val="both"/>
    </w:pPr>
    <w:rPr>
      <w:rFonts w:ascii="JohnSans Text Pro" w:eastAsia="Times New Roman" w:hAnsi="JohnSans Text Pro" w:cs="JohnSans Text Pro"/>
      <w:sz w:val="20"/>
      <w:szCs w:val="20"/>
      <w:lang w:eastAsia="cs-CZ"/>
    </w:rPr>
  </w:style>
  <w:style w:type="paragraph" w:customStyle="1" w:styleId="Cislovani4">
    <w:name w:val="Cislovani 4"/>
    <w:basedOn w:val="Normln"/>
    <w:rsid w:val="003B5F0C"/>
    <w:pPr>
      <w:numPr>
        <w:ilvl w:val="3"/>
        <w:numId w:val="6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JohnSans Text Pro"/>
      <w:sz w:val="20"/>
      <w:szCs w:val="20"/>
      <w:lang w:eastAsia="cs-CZ"/>
    </w:rPr>
  </w:style>
  <w:style w:type="paragraph" w:customStyle="1" w:styleId="Cislovani4text">
    <w:name w:val="Cislovani 4 text"/>
    <w:basedOn w:val="Normln"/>
    <w:rsid w:val="003B5F0C"/>
    <w:pPr>
      <w:numPr>
        <w:ilvl w:val="4"/>
        <w:numId w:val="6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JohnSans Text Pro"/>
      <w:i/>
      <w:iCs/>
      <w:sz w:val="20"/>
      <w:szCs w:val="20"/>
      <w:lang w:eastAsia="cs-CZ"/>
    </w:rPr>
  </w:style>
  <w:style w:type="paragraph" w:customStyle="1" w:styleId="Text">
    <w:name w:val="Text"/>
    <w:basedOn w:val="Normln"/>
    <w:uiPriority w:val="99"/>
    <w:rsid w:val="00E976DA"/>
    <w:pPr>
      <w:tabs>
        <w:tab w:val="left" w:pos="227"/>
      </w:tabs>
      <w:spacing w:after="0" w:line="220" w:lineRule="exact"/>
      <w:jc w:val="both"/>
    </w:pPr>
    <w:rPr>
      <w:rFonts w:ascii="Book Antiqua" w:eastAsia="Times New Roman" w:hAnsi="Book Antiqua" w:cs="Times New Roman"/>
      <w:color w:val="000000"/>
      <w:sz w:val="18"/>
      <w:szCs w:val="20"/>
      <w:lang w:val="en-US" w:eastAsia="cs-CZ"/>
    </w:rPr>
  </w:style>
  <w:style w:type="paragraph" w:styleId="Prosttext">
    <w:name w:val="Plain Text"/>
    <w:basedOn w:val="Normln"/>
    <w:link w:val="ProsttextChar"/>
    <w:uiPriority w:val="99"/>
    <w:unhideWhenUsed/>
    <w:rsid w:val="00063FF7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ProsttextChar">
    <w:name w:val="Prostý text Char"/>
    <w:basedOn w:val="Standardnpsmoodstavce"/>
    <w:link w:val="Prosttext"/>
    <w:uiPriority w:val="99"/>
    <w:rsid w:val="00063FF7"/>
    <w:rPr>
      <w:rFonts w:ascii="Courier New" w:eastAsia="Times New Roman" w:hAnsi="Courier New" w:cs="Times New Roman"/>
      <w:sz w:val="20"/>
      <w:szCs w:val="20"/>
      <w:lang w:val="en-GB"/>
    </w:rPr>
  </w:style>
  <w:style w:type="paragraph" w:customStyle="1" w:styleId="BodyText21">
    <w:name w:val="Body Text 21"/>
    <w:basedOn w:val="Normln"/>
    <w:rsid w:val="008A0CB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C05C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C05CB"/>
  </w:style>
  <w:style w:type="paragraph" w:customStyle="1" w:styleId="Odrazkapismeno">
    <w:name w:val="Odrazka pismeno"/>
    <w:basedOn w:val="Normln"/>
    <w:rsid w:val="00AC05CB"/>
    <w:pPr>
      <w:numPr>
        <w:numId w:val="9"/>
      </w:numPr>
      <w:spacing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498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B4982"/>
    <w:rPr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011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011EC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E215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dstavecseseznamemChar">
    <w:name w:val="Odstavec se seznamem Char"/>
    <w:aliases w:val="Odstavec_muj Char,Nad Char,Odstavec cíl se seznamem Char,Odstavec se seznamem5 Char"/>
    <w:basedOn w:val="Standardnpsmoodstavce"/>
    <w:link w:val="Odstavecseseznamem"/>
    <w:uiPriority w:val="34"/>
    <w:rsid w:val="00DE2155"/>
  </w:style>
  <w:style w:type="character" w:customStyle="1" w:styleId="Nadpis2Char">
    <w:name w:val="Nadpis 2 Char"/>
    <w:basedOn w:val="Standardnpsmoodstavce"/>
    <w:link w:val="Nadpis2"/>
    <w:uiPriority w:val="9"/>
    <w:rsid w:val="00AE146C"/>
    <w:rPr>
      <w:rFonts w:ascii="Times New Roman" w:eastAsiaTheme="majorEastAsia" w:hAnsi="Times New Roman" w:cstheme="majorBidi"/>
      <w:b/>
      <w:color w:val="00B0F0"/>
      <w:sz w:val="32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EB70D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odrkydruhhodu">
    <w:name w:val="odrážky druhého řádu"/>
    <w:basedOn w:val="odrky"/>
    <w:qFormat/>
    <w:rsid w:val="00D505A5"/>
    <w:pPr>
      <w:numPr>
        <w:ilvl w:val="1"/>
      </w:numPr>
      <w:ind w:left="1378" w:hanging="357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B22E8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22E8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22E8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22E8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22E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Prosttext1">
    <w:name w:val="Prostý text1"/>
    <w:basedOn w:val="Normln"/>
    <w:rsid w:val="003A4DDC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2neslovanodstavec">
    <w:name w:val="2. nečíslovaný odstavec"/>
    <w:basedOn w:val="Normln"/>
    <w:qFormat/>
    <w:rsid w:val="003F5C14"/>
    <w:pPr>
      <w:spacing w:before="60" w:after="0" w:line="240" w:lineRule="auto"/>
      <w:jc w:val="both"/>
    </w:pPr>
    <w:rPr>
      <w:rFonts w:eastAsia="Times New Roman" w:cs="Arial"/>
      <w:sz w:val="24"/>
      <w:szCs w:val="24"/>
      <w:lang w:eastAsia="cs-CZ"/>
    </w:rPr>
  </w:style>
  <w:style w:type="paragraph" w:customStyle="1" w:styleId="4odrky">
    <w:name w:val="4. odrážky"/>
    <w:basedOn w:val="Normln"/>
    <w:qFormat/>
    <w:rsid w:val="003F5C14"/>
    <w:pPr>
      <w:numPr>
        <w:numId w:val="17"/>
      </w:numPr>
      <w:spacing w:after="0" w:line="240" w:lineRule="auto"/>
      <w:jc w:val="both"/>
    </w:pPr>
    <w:rPr>
      <w:rFonts w:eastAsia="Times New Roman" w:cs="Arial"/>
      <w:szCs w:val="24"/>
      <w:lang w:eastAsia="cs-CZ"/>
    </w:rPr>
  </w:style>
  <w:style w:type="paragraph" w:customStyle="1" w:styleId="slovanodstavec">
    <w:name w:val="číslovaný odstavec"/>
    <w:basedOn w:val="neslovanodstavec"/>
    <w:qFormat/>
    <w:rsid w:val="00426EC9"/>
    <w:pPr>
      <w:spacing w:before="120" w:after="0"/>
      <w:ind w:left="72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kad@dp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52E7B-0BBF-45E4-B382-0FCEC21BB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6</Pages>
  <Words>1854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Slezák</dc:creator>
  <cp:lastModifiedBy>Drápalík Petr Ing.</cp:lastModifiedBy>
  <cp:revision>11</cp:revision>
  <cp:lastPrinted>2019-04-24T13:01:00Z</cp:lastPrinted>
  <dcterms:created xsi:type="dcterms:W3CDTF">2019-04-26T13:18:00Z</dcterms:created>
  <dcterms:modified xsi:type="dcterms:W3CDTF">2020-08-25T10:23:00Z</dcterms:modified>
</cp:coreProperties>
</file>